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0" w:type="auto"/>
        <w:shd w:val="clear" w:color="auto" w:fill="FF0000"/>
        <w:tblLook w:val="04A0" w:firstRow="1" w:lastRow="0" w:firstColumn="1" w:lastColumn="0" w:noHBand="0" w:noVBand="1"/>
      </w:tblPr>
      <w:tblGrid>
        <w:gridCol w:w="8828"/>
      </w:tblGrid>
      <w:tr w:rsidR="00FD344B" w:rsidRPr="00491191" w14:paraId="491C0222" w14:textId="77777777" w:rsidTr="009D3630">
        <w:tc>
          <w:tcPr>
            <w:tcW w:w="8828" w:type="dxa"/>
            <w:shd w:val="clear" w:color="auto" w:fill="FF0000"/>
          </w:tcPr>
          <w:p w14:paraId="4FC81009" w14:textId="77777777" w:rsidR="00FD344B" w:rsidRPr="00491191" w:rsidRDefault="00FD344B" w:rsidP="009D3630">
            <w:pPr>
              <w:jc w:val="center"/>
              <w:rPr>
                <w:rFonts w:ascii="Arial" w:hAnsi="Arial" w:cs="Arial"/>
                <w:b/>
                <w:bCs/>
                <w:color w:val="FFFFFF" w:themeColor="background1"/>
              </w:rPr>
            </w:pPr>
            <w:r w:rsidRPr="007F0910">
              <w:rPr>
                <w:rFonts w:ascii="Arial" w:hAnsi="Arial" w:cs="Arial"/>
                <w:b/>
                <w:bCs/>
                <w:color w:val="FFFFFF" w:themeColor="background1"/>
              </w:rPr>
              <w:t xml:space="preserve">PROCEDIMIENTO DE </w:t>
            </w:r>
            <w:r w:rsidR="00EB24B2">
              <w:rPr>
                <w:rFonts w:ascii="Arial" w:hAnsi="Arial" w:cs="Arial"/>
                <w:b/>
                <w:bCs/>
                <w:color w:val="FFFFFF" w:themeColor="background1"/>
              </w:rPr>
              <w:t>A</w:t>
            </w:r>
            <w:r w:rsidR="00FB3514">
              <w:rPr>
                <w:rFonts w:ascii="Arial" w:hAnsi="Arial" w:cs="Arial"/>
                <w:b/>
                <w:bCs/>
                <w:color w:val="FFFFFF" w:themeColor="background1"/>
              </w:rPr>
              <w:t>CCIONES PREVENTIVAS Y CORRECTIVAS</w:t>
            </w:r>
          </w:p>
        </w:tc>
      </w:tr>
    </w:tbl>
    <w:p w14:paraId="528ABC86" w14:textId="77777777" w:rsidR="00E557BC" w:rsidRDefault="008767B1" w:rsidP="0064118D">
      <w:pPr>
        <w:pStyle w:val="Prrafodelista"/>
        <w:numPr>
          <w:ilvl w:val="0"/>
          <w:numId w:val="2"/>
        </w:numPr>
        <w:spacing w:after="160" w:line="259" w:lineRule="auto"/>
        <w:jc w:val="both"/>
        <w:rPr>
          <w:rFonts w:ascii="Arial" w:hAnsi="Arial" w:cs="Arial"/>
          <w:b/>
        </w:rPr>
      </w:pPr>
      <w:r w:rsidRPr="00E6173D">
        <w:rPr>
          <w:rFonts w:ascii="Arial" w:hAnsi="Arial" w:cs="Arial"/>
          <w:b/>
        </w:rPr>
        <w:t>Objetivo</w:t>
      </w:r>
    </w:p>
    <w:p w14:paraId="2F6F4948" w14:textId="77777777" w:rsidR="00E557BC" w:rsidRPr="00E557BC" w:rsidRDefault="00E557BC" w:rsidP="00E557BC">
      <w:pPr>
        <w:pStyle w:val="Prrafodelista"/>
        <w:spacing w:after="160" w:line="259" w:lineRule="auto"/>
        <w:ind w:left="360"/>
        <w:jc w:val="both"/>
        <w:rPr>
          <w:rFonts w:ascii="Arial" w:hAnsi="Arial" w:cs="Arial"/>
          <w:b/>
        </w:rPr>
      </w:pPr>
      <w:r w:rsidRPr="00E557BC">
        <w:rPr>
          <w:rFonts w:ascii="Arial" w:eastAsia="Times New Roman" w:hAnsi="Arial" w:cs="Arial"/>
          <w:lang w:val="es-MX" w:eastAsia="en-US"/>
        </w:rPr>
        <w:t>Establecer la identificación de las causas raíz de No Conformidades Reales y definir el mecanismo para el control y aseguramiento de las mismas según el estándar cuando estas se presenten en la empresa.</w:t>
      </w:r>
    </w:p>
    <w:p w14:paraId="5B5B1882" w14:textId="77777777" w:rsidR="00E557BC" w:rsidRPr="0008205F" w:rsidRDefault="00E557BC" w:rsidP="00FD344B">
      <w:pPr>
        <w:pStyle w:val="Prrafodelista"/>
        <w:ind w:left="360"/>
        <w:jc w:val="both"/>
        <w:rPr>
          <w:rFonts w:ascii="Arial" w:hAnsi="Arial" w:cs="Arial"/>
          <w:lang w:val="es-MX"/>
        </w:rPr>
      </w:pPr>
    </w:p>
    <w:p w14:paraId="50C82CC2" w14:textId="77777777" w:rsidR="0061381D" w:rsidRDefault="008767B1" w:rsidP="0064118D">
      <w:pPr>
        <w:pStyle w:val="Prrafodelista"/>
        <w:numPr>
          <w:ilvl w:val="0"/>
          <w:numId w:val="2"/>
        </w:numPr>
        <w:spacing w:after="160" w:line="259" w:lineRule="auto"/>
        <w:jc w:val="both"/>
        <w:rPr>
          <w:rFonts w:ascii="Arial" w:hAnsi="Arial" w:cs="Arial"/>
          <w:b/>
        </w:rPr>
      </w:pPr>
      <w:r w:rsidRPr="00E6173D">
        <w:rPr>
          <w:rFonts w:ascii="Arial" w:hAnsi="Arial" w:cs="Arial"/>
          <w:b/>
        </w:rPr>
        <w:t>Alcance</w:t>
      </w:r>
    </w:p>
    <w:p w14:paraId="2A6A0025" w14:textId="77777777" w:rsidR="0061381D" w:rsidRPr="0061381D" w:rsidRDefault="0061381D" w:rsidP="0061381D">
      <w:pPr>
        <w:pStyle w:val="Prrafodelista"/>
        <w:spacing w:after="160" w:line="259" w:lineRule="auto"/>
        <w:ind w:left="360"/>
        <w:jc w:val="both"/>
        <w:rPr>
          <w:rFonts w:ascii="Arial" w:hAnsi="Arial" w:cs="Arial"/>
          <w:b/>
        </w:rPr>
      </w:pPr>
      <w:r w:rsidRPr="0061381D">
        <w:rPr>
          <w:rFonts w:ascii="Arial" w:eastAsia="Times New Roman" w:hAnsi="Arial" w:cs="Arial"/>
          <w:lang w:val="es-MX" w:eastAsia="en-US"/>
        </w:rPr>
        <w:t>Este procedimiento aplica al manejo de todas las no conformidades reales o potenciales que se puedan presentar en</w:t>
      </w:r>
      <w:r>
        <w:rPr>
          <w:rFonts w:ascii="Arial" w:eastAsia="Times New Roman" w:hAnsi="Arial" w:cs="Arial"/>
          <w:b/>
          <w:bCs/>
          <w:lang w:val="es-MX" w:eastAsia="en-US"/>
        </w:rPr>
        <w:t xml:space="preserve"> </w:t>
      </w:r>
      <w:r>
        <w:rPr>
          <w:rFonts w:ascii="Arial" w:eastAsia="Times New Roman" w:hAnsi="Arial" w:cs="Arial"/>
          <w:bCs/>
          <w:lang w:val="es-MX" w:eastAsia="en-US"/>
        </w:rPr>
        <w:t>la alcaldía de Risaralda – Caldas,</w:t>
      </w:r>
      <w:r w:rsidRPr="0061381D">
        <w:rPr>
          <w:rFonts w:ascii="Arial" w:eastAsia="Times New Roman" w:hAnsi="Arial" w:cs="Arial"/>
          <w:lang w:val="es-MX" w:eastAsia="en-US"/>
        </w:rPr>
        <w:t xml:space="preserve"> dando inicio en su detección e informe del riesgo, elaboración del plan de acción y seguimiento del mismo.</w:t>
      </w:r>
    </w:p>
    <w:p w14:paraId="3F9453F9" w14:textId="77777777" w:rsidR="003E4EBD" w:rsidRPr="0061381D" w:rsidRDefault="003E4EBD" w:rsidP="003E4EBD">
      <w:pPr>
        <w:pStyle w:val="Prrafodelista"/>
        <w:spacing w:after="160" w:line="259" w:lineRule="auto"/>
        <w:ind w:left="360"/>
        <w:jc w:val="both"/>
        <w:rPr>
          <w:rFonts w:ascii="Arial" w:hAnsi="Arial" w:cs="Arial"/>
          <w:b/>
        </w:rPr>
      </w:pPr>
    </w:p>
    <w:p w14:paraId="38664AB4" w14:textId="77777777" w:rsidR="00051674" w:rsidRDefault="008767B1" w:rsidP="0064118D">
      <w:pPr>
        <w:pStyle w:val="Prrafodelista"/>
        <w:numPr>
          <w:ilvl w:val="0"/>
          <w:numId w:val="2"/>
        </w:numPr>
        <w:spacing w:after="160" w:line="259" w:lineRule="auto"/>
        <w:jc w:val="both"/>
        <w:rPr>
          <w:rFonts w:ascii="Arial" w:hAnsi="Arial" w:cs="Arial"/>
          <w:b/>
        </w:rPr>
      </w:pPr>
      <w:r>
        <w:rPr>
          <w:rFonts w:ascii="Arial" w:hAnsi="Arial" w:cs="Arial"/>
          <w:b/>
        </w:rPr>
        <w:t>Respons</w:t>
      </w:r>
      <w:r w:rsidR="00051674">
        <w:rPr>
          <w:rFonts w:ascii="Arial" w:hAnsi="Arial" w:cs="Arial"/>
          <w:b/>
        </w:rPr>
        <w:t>abilidades</w:t>
      </w:r>
    </w:p>
    <w:p w14:paraId="474CADA9" w14:textId="77777777" w:rsidR="00051674" w:rsidRPr="00051674" w:rsidRDefault="00051674" w:rsidP="00051674">
      <w:pPr>
        <w:pStyle w:val="Prrafodelista"/>
        <w:spacing w:after="160" w:line="259" w:lineRule="auto"/>
        <w:ind w:left="360"/>
        <w:jc w:val="both"/>
        <w:rPr>
          <w:rFonts w:ascii="Arial" w:hAnsi="Arial" w:cs="Arial"/>
          <w:b/>
        </w:rPr>
      </w:pPr>
      <w:r w:rsidRPr="00051674">
        <w:rPr>
          <w:rFonts w:ascii="Arial" w:eastAsia="Times New Roman" w:hAnsi="Arial" w:cs="Arial"/>
          <w:lang w:val="es-MX" w:eastAsia="en-US"/>
        </w:rPr>
        <w:t>Es responsable de divulgar el presente procedimiento</w:t>
      </w:r>
      <w:r>
        <w:rPr>
          <w:rFonts w:ascii="Arial" w:eastAsia="Times New Roman" w:hAnsi="Arial" w:cs="Arial"/>
          <w:lang w:val="es-MX" w:eastAsia="en-US"/>
        </w:rPr>
        <w:t xml:space="preserve"> y h</w:t>
      </w:r>
      <w:r w:rsidRPr="00051674">
        <w:rPr>
          <w:rFonts w:ascii="Arial" w:eastAsia="Times New Roman" w:hAnsi="Arial" w:cs="Arial"/>
          <w:lang w:val="es-MX" w:eastAsia="en-US"/>
        </w:rPr>
        <w:t>acer el seguimiento a las acciones correctivas y preventivas</w:t>
      </w:r>
      <w:r>
        <w:rPr>
          <w:rFonts w:ascii="Arial" w:eastAsia="Times New Roman" w:hAnsi="Arial" w:cs="Arial"/>
          <w:lang w:val="es-MX" w:eastAsia="en-US"/>
        </w:rPr>
        <w:t>, c</w:t>
      </w:r>
      <w:r w:rsidRPr="00051674">
        <w:rPr>
          <w:rFonts w:ascii="Arial" w:eastAsia="Times New Roman" w:hAnsi="Arial" w:cs="Arial"/>
          <w:lang w:val="es-MX" w:eastAsia="en-US"/>
        </w:rPr>
        <w:t xml:space="preserve">ualquier </w:t>
      </w:r>
      <w:r>
        <w:rPr>
          <w:rFonts w:ascii="Arial" w:eastAsia="Times New Roman" w:hAnsi="Arial" w:cs="Arial"/>
          <w:lang w:val="es-MX" w:eastAsia="en-US"/>
        </w:rPr>
        <w:t>funcionario</w:t>
      </w:r>
      <w:r w:rsidRPr="00051674">
        <w:rPr>
          <w:rFonts w:ascii="Arial" w:eastAsia="Times New Roman" w:hAnsi="Arial" w:cs="Arial"/>
          <w:lang w:val="es-MX" w:eastAsia="en-US"/>
        </w:rPr>
        <w:t xml:space="preserve"> de la</w:t>
      </w:r>
      <w:r>
        <w:rPr>
          <w:rFonts w:ascii="Arial" w:eastAsia="Times New Roman" w:hAnsi="Arial" w:cs="Arial"/>
          <w:lang w:val="es-MX" w:eastAsia="en-US"/>
        </w:rPr>
        <w:t xml:space="preserve"> alcaldía de Risaralda – Caldas, </w:t>
      </w:r>
      <w:r w:rsidRPr="00051674">
        <w:rPr>
          <w:rFonts w:ascii="Arial" w:eastAsia="Times New Roman" w:hAnsi="Arial" w:cs="Arial"/>
          <w:lang w:val="es-MX" w:eastAsia="en-US"/>
        </w:rPr>
        <w:t xml:space="preserve">es responsable </w:t>
      </w:r>
      <w:r>
        <w:rPr>
          <w:rFonts w:ascii="Arial" w:eastAsia="Times New Roman" w:hAnsi="Arial" w:cs="Arial"/>
          <w:lang w:val="es-MX" w:eastAsia="en-US"/>
        </w:rPr>
        <w:t>de</w:t>
      </w:r>
      <w:r w:rsidRPr="00051674">
        <w:rPr>
          <w:rFonts w:ascii="Arial" w:eastAsia="Times New Roman" w:hAnsi="Arial" w:cs="Arial"/>
          <w:lang w:val="es-MX" w:eastAsia="en-US"/>
        </w:rPr>
        <w:t xml:space="preserve"> detectar</w:t>
      </w:r>
      <w:r>
        <w:rPr>
          <w:rFonts w:ascii="Arial" w:eastAsia="Times New Roman" w:hAnsi="Arial" w:cs="Arial"/>
          <w:lang w:val="es-MX" w:eastAsia="en-US"/>
        </w:rPr>
        <w:t>, identificar</w:t>
      </w:r>
      <w:r w:rsidRPr="00051674">
        <w:rPr>
          <w:rFonts w:ascii="Arial" w:eastAsia="Times New Roman" w:hAnsi="Arial" w:cs="Arial"/>
          <w:lang w:val="es-MX" w:eastAsia="en-US"/>
        </w:rPr>
        <w:t xml:space="preserve"> y reportar un</w:t>
      </w:r>
      <w:r>
        <w:rPr>
          <w:rFonts w:ascii="Arial" w:eastAsia="Times New Roman" w:hAnsi="Arial" w:cs="Arial"/>
          <w:lang w:val="es-MX" w:eastAsia="en-US"/>
        </w:rPr>
        <w:t>a</w:t>
      </w:r>
      <w:r w:rsidRPr="00051674">
        <w:rPr>
          <w:rFonts w:ascii="Arial" w:eastAsia="Times New Roman" w:hAnsi="Arial" w:cs="Arial"/>
          <w:lang w:val="es-MX" w:eastAsia="en-US"/>
        </w:rPr>
        <w:t xml:space="preserve"> no conformidad real o potencial.</w:t>
      </w:r>
    </w:p>
    <w:p w14:paraId="63AF172A" w14:textId="77777777" w:rsidR="008767B1" w:rsidRPr="00051674" w:rsidRDefault="008767B1" w:rsidP="008767B1">
      <w:pPr>
        <w:pStyle w:val="Prrafodelista"/>
        <w:spacing w:after="160" w:line="259" w:lineRule="auto"/>
        <w:ind w:left="360"/>
        <w:jc w:val="both"/>
        <w:rPr>
          <w:rFonts w:ascii="Arial" w:hAnsi="Arial" w:cs="Arial"/>
          <w:b/>
          <w:lang w:val="es-MX"/>
        </w:rPr>
      </w:pPr>
    </w:p>
    <w:p w14:paraId="4F18A03E" w14:textId="77777777" w:rsidR="00342B7E" w:rsidRDefault="008767B1" w:rsidP="0064118D">
      <w:pPr>
        <w:pStyle w:val="Prrafodelista"/>
        <w:numPr>
          <w:ilvl w:val="0"/>
          <w:numId w:val="2"/>
        </w:numPr>
        <w:spacing w:after="160" w:line="259" w:lineRule="auto"/>
        <w:jc w:val="both"/>
        <w:rPr>
          <w:rFonts w:ascii="Arial" w:hAnsi="Arial" w:cs="Arial"/>
          <w:b/>
        </w:rPr>
      </w:pPr>
      <w:r w:rsidRPr="00E6173D">
        <w:rPr>
          <w:rFonts w:ascii="Arial" w:hAnsi="Arial" w:cs="Arial"/>
          <w:b/>
        </w:rPr>
        <w:t>Definiciones</w:t>
      </w:r>
      <w:bookmarkStart w:id="0" w:name="_Hlk115623808"/>
    </w:p>
    <w:p w14:paraId="7EC83945" w14:textId="77777777" w:rsidR="009B6315" w:rsidRPr="009B6315" w:rsidRDefault="00342B7E" w:rsidP="0064118D">
      <w:pPr>
        <w:pStyle w:val="Prrafodelista"/>
        <w:numPr>
          <w:ilvl w:val="0"/>
          <w:numId w:val="3"/>
        </w:numPr>
        <w:spacing w:after="160" w:line="259" w:lineRule="auto"/>
        <w:jc w:val="both"/>
        <w:rPr>
          <w:rFonts w:ascii="Arial" w:hAnsi="Arial" w:cs="Arial"/>
          <w:b/>
        </w:rPr>
      </w:pPr>
      <w:r w:rsidRPr="00342B7E">
        <w:rPr>
          <w:rFonts w:ascii="Arial" w:eastAsia="Times New Roman" w:hAnsi="Arial" w:cs="Arial"/>
          <w:b/>
          <w:bCs/>
          <w:lang w:val="es-MX" w:eastAsia="en-US"/>
        </w:rPr>
        <w:t xml:space="preserve">Acción preventiva: </w:t>
      </w:r>
      <w:bookmarkEnd w:id="0"/>
      <w:r w:rsidRPr="00342B7E">
        <w:rPr>
          <w:rFonts w:ascii="Arial" w:eastAsia="Times New Roman" w:hAnsi="Arial" w:cs="Arial"/>
          <w:lang w:val="es-MX" w:eastAsia="en-US"/>
        </w:rPr>
        <w:t>Intervención en la operación de</w:t>
      </w:r>
      <w:r>
        <w:rPr>
          <w:rFonts w:ascii="Arial" w:eastAsia="Times New Roman" w:hAnsi="Arial" w:cs="Arial"/>
          <w:lang w:val="es-MX" w:eastAsia="en-US"/>
        </w:rPr>
        <w:t xml:space="preserve"> la alcaldía de Risaralda – Caldas, </w:t>
      </w:r>
      <w:r w:rsidRPr="00342B7E">
        <w:rPr>
          <w:rFonts w:ascii="Arial" w:eastAsia="Times New Roman" w:hAnsi="Arial" w:cs="Arial"/>
          <w:lang w:val="es-MX" w:eastAsia="en-US"/>
        </w:rPr>
        <w:t>cuyo objetivo es   minimizar   o   eliminar   la   posibilidad   de   que   se   presenten   accidentes, enfermedades laborales, daño a la propiedad o impacto ambiental.</w:t>
      </w:r>
      <w:r w:rsidR="009B6315">
        <w:rPr>
          <w:rFonts w:ascii="Arial" w:eastAsia="Times New Roman" w:hAnsi="Arial" w:cs="Arial"/>
          <w:lang w:val="es-MX" w:eastAsia="en-US"/>
        </w:rPr>
        <w:t xml:space="preserve"> </w:t>
      </w:r>
      <w:r w:rsidRPr="00342B7E">
        <w:rPr>
          <w:rFonts w:ascii="Arial" w:eastAsia="Times New Roman" w:hAnsi="Arial" w:cs="Arial"/>
          <w:lang w:val="es-MX" w:eastAsia="en-US"/>
        </w:rPr>
        <w:t>Una acción preventiva se caracterizará porque la falla que se espera evitar no ha ocurrido</w:t>
      </w:r>
      <w:r w:rsidR="009B6315">
        <w:rPr>
          <w:rFonts w:ascii="Arial" w:eastAsia="Times New Roman" w:hAnsi="Arial" w:cs="Arial"/>
          <w:lang w:val="es-MX" w:eastAsia="en-US"/>
        </w:rPr>
        <w:t>.</w:t>
      </w:r>
      <w:r w:rsidRPr="00342B7E">
        <w:rPr>
          <w:rFonts w:ascii="Arial" w:eastAsia="Times New Roman" w:hAnsi="Arial" w:cs="Arial"/>
          <w:lang w:val="es-MX" w:eastAsia="en-US"/>
        </w:rPr>
        <w:br/>
        <w:t>Las fuentes generadoras de una acción preventiva son:</w:t>
      </w:r>
    </w:p>
    <w:p w14:paraId="624A0898" w14:textId="77777777" w:rsidR="009B6315" w:rsidRPr="009B6315" w:rsidRDefault="00342B7E" w:rsidP="0064118D">
      <w:pPr>
        <w:pStyle w:val="Prrafodelista"/>
        <w:numPr>
          <w:ilvl w:val="0"/>
          <w:numId w:val="4"/>
        </w:numPr>
        <w:spacing w:after="160" w:line="259" w:lineRule="auto"/>
        <w:jc w:val="both"/>
        <w:rPr>
          <w:rFonts w:ascii="Arial" w:hAnsi="Arial" w:cs="Arial"/>
          <w:b/>
        </w:rPr>
      </w:pPr>
      <w:r w:rsidRPr="009B6315">
        <w:rPr>
          <w:rFonts w:ascii="Arial" w:eastAsia="Times New Roman" w:hAnsi="Arial" w:cs="Arial"/>
          <w:lang w:val="es-MX" w:eastAsia="en-US"/>
        </w:rPr>
        <w:t xml:space="preserve">Detección de la necesidad como resultado de las auditorías </w:t>
      </w:r>
      <w:r w:rsidR="009B6315" w:rsidRPr="009B6315">
        <w:rPr>
          <w:rFonts w:ascii="Arial" w:eastAsia="Times New Roman" w:hAnsi="Arial" w:cs="Arial"/>
          <w:lang w:val="es-MX" w:eastAsia="en-US"/>
        </w:rPr>
        <w:t>internas y</w:t>
      </w:r>
      <w:r w:rsidRPr="009B6315">
        <w:rPr>
          <w:rFonts w:ascii="Arial" w:eastAsia="Times New Roman" w:hAnsi="Arial" w:cs="Arial"/>
          <w:lang w:val="es-MX" w:eastAsia="en-US"/>
        </w:rPr>
        <w:t xml:space="preserve"> externas</w:t>
      </w:r>
    </w:p>
    <w:p w14:paraId="4D38AB39" w14:textId="77777777" w:rsidR="009B6315" w:rsidRPr="009B6315" w:rsidRDefault="00342B7E" w:rsidP="0064118D">
      <w:pPr>
        <w:pStyle w:val="Prrafodelista"/>
        <w:numPr>
          <w:ilvl w:val="0"/>
          <w:numId w:val="4"/>
        </w:numPr>
        <w:spacing w:after="160" w:line="259" w:lineRule="auto"/>
        <w:jc w:val="both"/>
        <w:rPr>
          <w:rFonts w:ascii="Arial" w:hAnsi="Arial" w:cs="Arial"/>
          <w:b/>
        </w:rPr>
      </w:pPr>
      <w:r w:rsidRPr="009B6315">
        <w:rPr>
          <w:rFonts w:ascii="Arial" w:eastAsia="Times New Roman" w:hAnsi="Arial" w:cs="Arial"/>
          <w:lang w:val="es-MX" w:eastAsia="en-US"/>
        </w:rPr>
        <w:t>Condición insegura identificada en inspecciones.</w:t>
      </w:r>
    </w:p>
    <w:p w14:paraId="120D9B27" w14:textId="77777777" w:rsidR="00C635FB" w:rsidRPr="00C635FB" w:rsidRDefault="009B6315" w:rsidP="0064118D">
      <w:pPr>
        <w:pStyle w:val="Prrafodelista"/>
        <w:numPr>
          <w:ilvl w:val="0"/>
          <w:numId w:val="3"/>
        </w:numPr>
        <w:spacing w:after="160" w:line="259" w:lineRule="auto"/>
        <w:jc w:val="both"/>
        <w:rPr>
          <w:rFonts w:ascii="Arial" w:hAnsi="Arial" w:cs="Arial"/>
          <w:b/>
        </w:rPr>
      </w:pPr>
      <w:r w:rsidRPr="009B6315">
        <w:rPr>
          <w:rFonts w:ascii="Arial" w:eastAsia="Times New Roman" w:hAnsi="Arial" w:cs="Arial"/>
          <w:b/>
          <w:bCs/>
          <w:lang w:val="es-MX" w:eastAsia="en-US"/>
        </w:rPr>
        <w:t>Corrección</w:t>
      </w:r>
      <w:r w:rsidRPr="009B6315">
        <w:rPr>
          <w:rFonts w:ascii="Arial" w:eastAsia="Times New Roman" w:hAnsi="Arial" w:cs="Arial"/>
          <w:lang w:val="es-MX" w:eastAsia="en-US"/>
        </w:rPr>
        <w:t>: Acción tomada para eliminar una no conformidad detectada.</w:t>
      </w:r>
    </w:p>
    <w:p w14:paraId="2F05DACC" w14:textId="77777777" w:rsidR="005F56F5" w:rsidRPr="005F56F5" w:rsidRDefault="00342B7E" w:rsidP="0064118D">
      <w:pPr>
        <w:pStyle w:val="Prrafodelista"/>
        <w:numPr>
          <w:ilvl w:val="0"/>
          <w:numId w:val="3"/>
        </w:numPr>
        <w:spacing w:after="160" w:line="259" w:lineRule="auto"/>
        <w:jc w:val="both"/>
        <w:rPr>
          <w:rFonts w:ascii="Arial" w:hAnsi="Arial" w:cs="Arial"/>
          <w:b/>
        </w:rPr>
      </w:pPr>
      <w:r w:rsidRPr="00C635FB">
        <w:rPr>
          <w:rFonts w:ascii="Arial" w:eastAsia="Times New Roman" w:hAnsi="Arial" w:cs="Arial"/>
          <w:b/>
          <w:bCs/>
          <w:lang w:val="es-MX" w:eastAsia="en-US"/>
        </w:rPr>
        <w:t>Mejora   continua</w:t>
      </w:r>
      <w:r w:rsidRPr="00C635FB">
        <w:rPr>
          <w:rFonts w:ascii="Arial" w:eastAsia="Times New Roman" w:hAnsi="Arial" w:cs="Arial"/>
          <w:lang w:val="es-MX" w:eastAsia="en-US"/>
        </w:rPr>
        <w:t>:   Acción   permanente   realizada   con   el   fin   de   aumentar   la capacidad para cumplir los requisitos y optimizar el desempeño.</w:t>
      </w:r>
    </w:p>
    <w:p w14:paraId="0EA77D5C" w14:textId="77777777" w:rsidR="005F56F5" w:rsidRPr="005F56F5" w:rsidRDefault="00342B7E" w:rsidP="0064118D">
      <w:pPr>
        <w:pStyle w:val="Prrafodelista"/>
        <w:numPr>
          <w:ilvl w:val="0"/>
          <w:numId w:val="3"/>
        </w:numPr>
        <w:spacing w:after="160" w:line="259" w:lineRule="auto"/>
        <w:jc w:val="both"/>
        <w:rPr>
          <w:rFonts w:ascii="Arial" w:hAnsi="Arial" w:cs="Arial"/>
        </w:rPr>
      </w:pPr>
      <w:r w:rsidRPr="005F56F5">
        <w:rPr>
          <w:rFonts w:ascii="Arial" w:hAnsi="Arial" w:cs="Arial"/>
          <w:b/>
          <w:lang w:val="es-MX"/>
        </w:rPr>
        <w:t xml:space="preserve">Riesgo: </w:t>
      </w:r>
      <w:r w:rsidRPr="005F56F5">
        <w:rPr>
          <w:rFonts w:ascii="Arial" w:hAnsi="Arial" w:cs="Arial"/>
          <w:lang w:val="es-MX"/>
        </w:rPr>
        <w:t xml:space="preserve">Toda posibilidad de ocurrencia de aquella situación que pueda entorpecer </w:t>
      </w:r>
      <w:r w:rsidR="009B6315" w:rsidRPr="005F56F5">
        <w:rPr>
          <w:rFonts w:ascii="Arial" w:hAnsi="Arial" w:cs="Arial"/>
          <w:lang w:val="es-MX"/>
        </w:rPr>
        <w:t xml:space="preserve">el </w:t>
      </w:r>
      <w:r w:rsidR="005F56F5" w:rsidRPr="005F56F5">
        <w:rPr>
          <w:rFonts w:ascii="Arial" w:hAnsi="Arial" w:cs="Arial"/>
          <w:lang w:val="es-MX"/>
        </w:rPr>
        <w:t>desarrollo normal de las funciones de la entidad y le impidan el logro de sus</w:t>
      </w:r>
      <w:r w:rsidRPr="005F56F5">
        <w:rPr>
          <w:rFonts w:ascii="Arial" w:hAnsi="Arial" w:cs="Arial"/>
          <w:lang w:val="es-MX"/>
        </w:rPr>
        <w:t xml:space="preserve"> objetivos.</w:t>
      </w:r>
    </w:p>
    <w:p w14:paraId="4A80DD35" w14:textId="77777777" w:rsidR="005F56F5" w:rsidRPr="005F56F5" w:rsidRDefault="00342B7E" w:rsidP="0064118D">
      <w:pPr>
        <w:pStyle w:val="Prrafodelista"/>
        <w:numPr>
          <w:ilvl w:val="0"/>
          <w:numId w:val="3"/>
        </w:numPr>
        <w:spacing w:after="160" w:line="259" w:lineRule="auto"/>
        <w:jc w:val="both"/>
        <w:rPr>
          <w:rFonts w:ascii="Arial" w:hAnsi="Arial" w:cs="Arial"/>
        </w:rPr>
      </w:pPr>
      <w:r w:rsidRPr="005F56F5">
        <w:rPr>
          <w:rFonts w:ascii="Arial" w:hAnsi="Arial" w:cs="Arial"/>
          <w:b/>
          <w:lang w:val="es-MX"/>
        </w:rPr>
        <w:t>No conformidad:</w:t>
      </w:r>
      <w:r w:rsidRPr="005F56F5">
        <w:rPr>
          <w:rFonts w:ascii="Arial" w:hAnsi="Arial" w:cs="Arial"/>
          <w:lang w:val="es-MX"/>
        </w:rPr>
        <w:t xml:space="preserve"> Es el incumplimiento de un requisito especificado.</w:t>
      </w:r>
    </w:p>
    <w:p w14:paraId="4CB3093A" w14:textId="77777777" w:rsidR="005F56F5" w:rsidRPr="005F56F5" w:rsidRDefault="00342B7E" w:rsidP="0064118D">
      <w:pPr>
        <w:pStyle w:val="Prrafodelista"/>
        <w:numPr>
          <w:ilvl w:val="0"/>
          <w:numId w:val="5"/>
        </w:numPr>
        <w:spacing w:after="160" w:line="259" w:lineRule="auto"/>
        <w:jc w:val="both"/>
        <w:rPr>
          <w:rFonts w:ascii="Arial" w:hAnsi="Arial" w:cs="Arial"/>
        </w:rPr>
      </w:pPr>
      <w:r w:rsidRPr="005F56F5">
        <w:rPr>
          <w:rFonts w:ascii="Arial" w:hAnsi="Arial" w:cs="Arial" w:hint="eastAsia"/>
          <w:lang w:val="es-MX"/>
        </w:rPr>
        <w:t>Accidentes de trabajo.</w:t>
      </w:r>
    </w:p>
    <w:p w14:paraId="0B75E125" w14:textId="77777777" w:rsidR="005F56F5" w:rsidRPr="005F56F5" w:rsidRDefault="00342B7E" w:rsidP="0064118D">
      <w:pPr>
        <w:pStyle w:val="Prrafodelista"/>
        <w:numPr>
          <w:ilvl w:val="0"/>
          <w:numId w:val="5"/>
        </w:numPr>
        <w:spacing w:after="160" w:line="259" w:lineRule="auto"/>
        <w:jc w:val="both"/>
        <w:rPr>
          <w:rFonts w:ascii="Arial" w:hAnsi="Arial" w:cs="Arial"/>
        </w:rPr>
      </w:pPr>
      <w:r w:rsidRPr="005F56F5">
        <w:rPr>
          <w:rFonts w:ascii="Arial" w:hAnsi="Arial" w:cs="Arial" w:hint="eastAsia"/>
          <w:lang w:val="es-MX"/>
        </w:rPr>
        <w:t>Queja y reclamo del cliente.</w:t>
      </w:r>
    </w:p>
    <w:p w14:paraId="444B1192" w14:textId="77777777" w:rsidR="005F56F5" w:rsidRPr="005F56F5" w:rsidRDefault="00342B7E" w:rsidP="0064118D">
      <w:pPr>
        <w:pStyle w:val="Prrafodelista"/>
        <w:numPr>
          <w:ilvl w:val="0"/>
          <w:numId w:val="5"/>
        </w:numPr>
        <w:spacing w:after="160" w:line="259" w:lineRule="auto"/>
        <w:jc w:val="both"/>
        <w:rPr>
          <w:rFonts w:ascii="Arial" w:hAnsi="Arial" w:cs="Arial"/>
        </w:rPr>
      </w:pPr>
      <w:r w:rsidRPr="005F56F5">
        <w:rPr>
          <w:rFonts w:ascii="Arial" w:hAnsi="Arial" w:cs="Arial" w:hint="eastAsia"/>
          <w:lang w:val="es-MX"/>
        </w:rPr>
        <w:t>No Conformidad de Auditoria.</w:t>
      </w:r>
    </w:p>
    <w:p w14:paraId="0EEDF2AC" w14:textId="77777777" w:rsidR="005F56F5" w:rsidRPr="005F56F5" w:rsidRDefault="00342B7E" w:rsidP="0064118D">
      <w:pPr>
        <w:pStyle w:val="Prrafodelista"/>
        <w:numPr>
          <w:ilvl w:val="0"/>
          <w:numId w:val="5"/>
        </w:numPr>
        <w:spacing w:after="160" w:line="259" w:lineRule="auto"/>
        <w:jc w:val="both"/>
        <w:rPr>
          <w:rFonts w:ascii="Arial" w:hAnsi="Arial" w:cs="Arial"/>
        </w:rPr>
      </w:pPr>
      <w:r w:rsidRPr="005F56F5">
        <w:rPr>
          <w:rFonts w:ascii="Arial" w:hAnsi="Arial" w:cs="Arial" w:hint="eastAsia"/>
          <w:lang w:val="es-MX"/>
        </w:rPr>
        <w:t>Daño a la propiedad.</w:t>
      </w:r>
    </w:p>
    <w:p w14:paraId="598361C9" w14:textId="77777777" w:rsidR="00342B7E" w:rsidRPr="005F56F5" w:rsidRDefault="00342B7E" w:rsidP="0064118D">
      <w:pPr>
        <w:pStyle w:val="Prrafodelista"/>
        <w:numPr>
          <w:ilvl w:val="0"/>
          <w:numId w:val="5"/>
        </w:numPr>
        <w:spacing w:after="160" w:line="259" w:lineRule="auto"/>
        <w:jc w:val="both"/>
        <w:rPr>
          <w:rFonts w:ascii="Arial" w:hAnsi="Arial" w:cs="Arial"/>
        </w:rPr>
      </w:pPr>
      <w:r w:rsidRPr="005F56F5">
        <w:rPr>
          <w:rFonts w:ascii="Arial" w:hAnsi="Arial" w:cs="Arial" w:hint="eastAsia"/>
          <w:lang w:val="es-MX"/>
        </w:rPr>
        <w:lastRenderedPageBreak/>
        <w:t>Accidente vehicular.</w:t>
      </w:r>
    </w:p>
    <w:p w14:paraId="204B49CB" w14:textId="77777777" w:rsidR="00342B7E" w:rsidRDefault="00342B7E" w:rsidP="0064118D">
      <w:pPr>
        <w:pStyle w:val="Prrafodelista"/>
        <w:numPr>
          <w:ilvl w:val="0"/>
          <w:numId w:val="6"/>
        </w:numPr>
        <w:spacing w:after="160" w:line="259" w:lineRule="auto"/>
        <w:jc w:val="both"/>
        <w:rPr>
          <w:rFonts w:ascii="Arial" w:hAnsi="Arial" w:cs="Arial"/>
          <w:lang w:val="es-MX"/>
        </w:rPr>
      </w:pPr>
      <w:r w:rsidRPr="005F56F5">
        <w:rPr>
          <w:rFonts w:ascii="Arial" w:hAnsi="Arial" w:cs="Arial"/>
          <w:b/>
          <w:lang w:val="es-MX"/>
        </w:rPr>
        <w:t>Plan   de   acción:</w:t>
      </w:r>
      <w:r w:rsidRPr="005F56F5">
        <w:rPr>
          <w:rFonts w:ascii="Arial" w:hAnsi="Arial" w:cs="Arial"/>
          <w:lang w:val="es-MX"/>
        </w:rPr>
        <w:t xml:space="preserve">   documento   elaborado    para   facilitar   el seguimiento de la acción correctiva o preventiva, el cual contiene: Actividades a realizar, responsable, y seguimiento.</w:t>
      </w:r>
    </w:p>
    <w:p w14:paraId="035AA832" w14:textId="77777777" w:rsidR="005F56F5" w:rsidRPr="005F56F5" w:rsidRDefault="005F56F5" w:rsidP="005F56F5">
      <w:pPr>
        <w:pStyle w:val="Prrafodelista"/>
        <w:spacing w:after="160" w:line="259" w:lineRule="auto"/>
        <w:ind w:left="1080"/>
        <w:jc w:val="both"/>
        <w:rPr>
          <w:rFonts w:ascii="Arial" w:hAnsi="Arial" w:cs="Arial"/>
          <w:lang w:val="es-MX"/>
        </w:rPr>
      </w:pPr>
    </w:p>
    <w:p w14:paraId="47F34986" w14:textId="77777777" w:rsidR="007E49F3" w:rsidRDefault="005F56F5" w:rsidP="0064118D">
      <w:pPr>
        <w:pStyle w:val="Prrafodelista"/>
        <w:numPr>
          <w:ilvl w:val="0"/>
          <w:numId w:val="2"/>
        </w:numPr>
        <w:spacing w:after="160" w:line="259" w:lineRule="auto"/>
        <w:jc w:val="both"/>
        <w:rPr>
          <w:rFonts w:ascii="Arial" w:hAnsi="Arial" w:cs="Arial"/>
          <w:b/>
        </w:rPr>
      </w:pPr>
      <w:r>
        <w:rPr>
          <w:rFonts w:ascii="Arial" w:hAnsi="Arial" w:cs="Arial"/>
          <w:b/>
        </w:rPr>
        <w:t>Referencias</w:t>
      </w:r>
    </w:p>
    <w:p w14:paraId="5B587ED5" w14:textId="77777777" w:rsidR="005F56F5" w:rsidRDefault="005F56F5" w:rsidP="005F56F5">
      <w:pPr>
        <w:pStyle w:val="Prrafodelista"/>
        <w:spacing w:after="160" w:line="259" w:lineRule="auto"/>
        <w:ind w:left="360"/>
        <w:jc w:val="both"/>
        <w:rPr>
          <w:rFonts w:ascii="Arial" w:hAnsi="Arial" w:cs="Arial"/>
          <w:lang w:val="es-MX"/>
        </w:rPr>
      </w:pPr>
      <w:r w:rsidRPr="005F56F5">
        <w:rPr>
          <w:rFonts w:ascii="Arial" w:hAnsi="Arial" w:cs="Arial"/>
          <w:lang w:val="es-MX"/>
        </w:rPr>
        <w:t xml:space="preserve">ISO- 9001 de 2015: 10.2. No conformidad y acción correctiva, En el momento en el que se produce una no conformidad, incluyendo las que se originen por quejas, </w:t>
      </w:r>
      <w:r>
        <w:rPr>
          <w:rFonts w:ascii="Arial" w:hAnsi="Arial" w:cs="Arial"/>
          <w:lang w:val="es-MX"/>
        </w:rPr>
        <w:t>la alcaldía de Risaralda - Caldas</w:t>
      </w:r>
      <w:r w:rsidRPr="005F56F5">
        <w:rPr>
          <w:rFonts w:ascii="Arial" w:hAnsi="Arial" w:cs="Arial"/>
          <w:lang w:val="es-MX"/>
        </w:rPr>
        <w:t xml:space="preserve"> tiene que:</w:t>
      </w:r>
    </w:p>
    <w:p w14:paraId="6D069375" w14:textId="77777777" w:rsidR="005F56F5" w:rsidRDefault="005F56F5" w:rsidP="0064118D">
      <w:pPr>
        <w:pStyle w:val="Prrafodelista"/>
        <w:numPr>
          <w:ilvl w:val="0"/>
          <w:numId w:val="6"/>
        </w:numPr>
        <w:spacing w:after="160" w:line="259" w:lineRule="auto"/>
        <w:jc w:val="both"/>
        <w:rPr>
          <w:rFonts w:ascii="Arial" w:hAnsi="Arial" w:cs="Arial"/>
          <w:lang w:val="es-MX"/>
        </w:rPr>
      </w:pPr>
      <w:r w:rsidRPr="005F56F5">
        <w:rPr>
          <w:rFonts w:ascii="Arial" w:hAnsi="Arial" w:cs="Arial" w:hint="eastAsia"/>
          <w:lang w:val="es-MX"/>
        </w:rPr>
        <w:t xml:space="preserve">Reaccionar ante la no conformidad supone tomar decisiones para controlarla y </w:t>
      </w:r>
      <w:r w:rsidRPr="005F56F5">
        <w:rPr>
          <w:rFonts w:ascii="Arial" w:hAnsi="Arial" w:cs="Arial"/>
          <w:lang w:val="es-MX"/>
        </w:rPr>
        <w:t>corregirla, además se tiene que hacer frente a todos las consecuencias que</w:t>
      </w:r>
      <w:r w:rsidRPr="005F56F5">
        <w:rPr>
          <w:rFonts w:ascii="Arial" w:hAnsi="Arial" w:cs="Arial" w:hint="eastAsia"/>
          <w:lang w:val="es-MX"/>
        </w:rPr>
        <w:t xml:space="preserve"> pueda generar.</w:t>
      </w:r>
    </w:p>
    <w:p w14:paraId="3053E6CB" w14:textId="77777777" w:rsidR="006558B3" w:rsidRDefault="005F56F5" w:rsidP="0064118D">
      <w:pPr>
        <w:pStyle w:val="Prrafodelista"/>
        <w:numPr>
          <w:ilvl w:val="0"/>
          <w:numId w:val="6"/>
        </w:numPr>
        <w:spacing w:after="160" w:line="259" w:lineRule="auto"/>
        <w:jc w:val="both"/>
        <w:rPr>
          <w:rFonts w:ascii="Arial" w:hAnsi="Arial" w:cs="Arial"/>
          <w:lang w:val="es-MX"/>
        </w:rPr>
      </w:pPr>
      <w:r w:rsidRPr="005F56F5">
        <w:rPr>
          <w:rFonts w:ascii="Arial" w:hAnsi="Arial" w:cs="Arial" w:hint="eastAsia"/>
          <w:lang w:val="es-MX"/>
        </w:rPr>
        <w:t xml:space="preserve">Se tiene que evaluar la necesidad de tomar acciones para eliminar las causas de dicha no conformidad, con el fin de que no vuelva a suceder ni ocurra por otra   parte.   La   forma   de   evaluarlo   será   revisando   y   analizando   la   no </w:t>
      </w:r>
      <w:r w:rsidRPr="005F56F5">
        <w:rPr>
          <w:rFonts w:ascii="Arial" w:hAnsi="Arial" w:cs="Arial"/>
          <w:lang w:val="es-MX"/>
        </w:rPr>
        <w:t>conformidad, se tienen que determinar las causas que han provocado la no</w:t>
      </w:r>
      <w:r>
        <w:rPr>
          <w:rFonts w:ascii="Arial" w:hAnsi="Arial" w:cs="Arial"/>
          <w:lang w:val="es-MX"/>
        </w:rPr>
        <w:t xml:space="preserve"> </w:t>
      </w:r>
      <w:r w:rsidRPr="005F56F5">
        <w:rPr>
          <w:rFonts w:ascii="Arial" w:hAnsi="Arial" w:cs="Arial"/>
          <w:lang w:val="es-MX"/>
        </w:rPr>
        <w:t>conformidad y se tiene que determinar si existen no conformidades parecidas.</w:t>
      </w:r>
    </w:p>
    <w:p w14:paraId="1DC9B3D1" w14:textId="77777777" w:rsidR="006558B3" w:rsidRPr="006558B3" w:rsidRDefault="006558B3" w:rsidP="0064118D">
      <w:pPr>
        <w:pStyle w:val="Prrafodelista"/>
        <w:numPr>
          <w:ilvl w:val="0"/>
          <w:numId w:val="6"/>
        </w:numPr>
        <w:spacing w:after="160" w:line="259" w:lineRule="auto"/>
        <w:jc w:val="both"/>
        <w:rPr>
          <w:rFonts w:ascii="Arial" w:hAnsi="Arial" w:cs="Arial"/>
          <w:lang w:val="es-MX"/>
        </w:rPr>
      </w:pPr>
      <w:r w:rsidRPr="006558B3">
        <w:rPr>
          <w:rFonts w:ascii="Arial" w:eastAsia="Times New Roman" w:hAnsi="Arial" w:cs="Arial"/>
          <w:lang w:val="es-MX" w:eastAsia="en-US"/>
        </w:rPr>
        <w:t>Hay que implementar las acciones necesarias</w:t>
      </w:r>
      <w:r>
        <w:rPr>
          <w:rFonts w:ascii="Arial" w:eastAsia="Times New Roman" w:hAnsi="Arial" w:cs="Arial"/>
          <w:lang w:val="es-MX" w:eastAsia="en-US"/>
        </w:rPr>
        <w:t>.</w:t>
      </w:r>
    </w:p>
    <w:p w14:paraId="5E0429FF" w14:textId="77777777" w:rsidR="006558B3" w:rsidRPr="006558B3" w:rsidRDefault="006558B3" w:rsidP="0064118D">
      <w:pPr>
        <w:pStyle w:val="Prrafodelista"/>
        <w:numPr>
          <w:ilvl w:val="0"/>
          <w:numId w:val="6"/>
        </w:numPr>
        <w:spacing w:after="160" w:line="259" w:lineRule="auto"/>
        <w:jc w:val="both"/>
        <w:rPr>
          <w:rFonts w:ascii="Arial" w:hAnsi="Arial" w:cs="Arial"/>
          <w:lang w:val="es-MX"/>
        </w:rPr>
      </w:pPr>
      <w:r w:rsidRPr="006558B3">
        <w:rPr>
          <w:rFonts w:ascii="Arial" w:eastAsia="Times New Roman" w:hAnsi="Arial" w:cs="Arial"/>
          <w:lang w:val="es-MX" w:eastAsia="en-US"/>
        </w:rPr>
        <w:t>Se tiene que revisar la eficiencia de las acciones correctivas llevadas a cabo.</w:t>
      </w:r>
    </w:p>
    <w:p w14:paraId="60CC0A01" w14:textId="77777777" w:rsidR="006558B3" w:rsidRPr="006558B3" w:rsidRDefault="006558B3" w:rsidP="0064118D">
      <w:pPr>
        <w:pStyle w:val="Prrafodelista"/>
        <w:numPr>
          <w:ilvl w:val="0"/>
          <w:numId w:val="6"/>
        </w:numPr>
        <w:spacing w:after="160" w:line="259" w:lineRule="auto"/>
        <w:jc w:val="both"/>
        <w:rPr>
          <w:rFonts w:ascii="Arial" w:hAnsi="Arial" w:cs="Arial"/>
          <w:lang w:val="es-MX"/>
        </w:rPr>
      </w:pPr>
      <w:r w:rsidRPr="006558B3">
        <w:rPr>
          <w:rFonts w:ascii="Arial" w:eastAsia="Times New Roman" w:hAnsi="Arial" w:cs="Arial"/>
          <w:lang w:val="es-MX" w:eastAsia="en-US"/>
        </w:rPr>
        <w:t>Si llegara a ser necesario, se tienen que realizar cambios en el Sistema de Gestión.</w:t>
      </w:r>
    </w:p>
    <w:p w14:paraId="0EA8B78F" w14:textId="77777777" w:rsidR="006558B3" w:rsidRPr="005F56F5" w:rsidRDefault="006558B3" w:rsidP="005F56F5">
      <w:pPr>
        <w:pStyle w:val="Prrafodelista"/>
        <w:spacing w:after="160" w:line="259" w:lineRule="auto"/>
        <w:ind w:left="1080"/>
        <w:jc w:val="both"/>
        <w:rPr>
          <w:rFonts w:ascii="Arial" w:hAnsi="Arial" w:cs="Arial"/>
          <w:lang w:val="es-MX"/>
        </w:rPr>
      </w:pPr>
    </w:p>
    <w:p w14:paraId="7996B1B4" w14:textId="77777777" w:rsidR="000E7BE8" w:rsidRDefault="000E7BE8" w:rsidP="0064118D">
      <w:pPr>
        <w:pStyle w:val="Prrafodelista"/>
        <w:numPr>
          <w:ilvl w:val="0"/>
          <w:numId w:val="2"/>
        </w:numPr>
        <w:spacing w:after="160" w:line="259" w:lineRule="auto"/>
        <w:jc w:val="both"/>
        <w:rPr>
          <w:rFonts w:ascii="Arial" w:hAnsi="Arial" w:cs="Arial"/>
          <w:b/>
        </w:rPr>
      </w:pPr>
      <w:r>
        <w:rPr>
          <w:rFonts w:ascii="Arial" w:hAnsi="Arial" w:cs="Arial"/>
          <w:b/>
        </w:rPr>
        <w:t>Contenido</w:t>
      </w:r>
    </w:p>
    <w:p w14:paraId="252C2E8B" w14:textId="77777777" w:rsidR="000E7BE8" w:rsidRDefault="00ED146B" w:rsidP="0064118D">
      <w:pPr>
        <w:pStyle w:val="Prrafodelista"/>
        <w:numPr>
          <w:ilvl w:val="1"/>
          <w:numId w:val="2"/>
        </w:numPr>
        <w:spacing w:after="160" w:line="259" w:lineRule="auto"/>
        <w:jc w:val="both"/>
        <w:rPr>
          <w:rFonts w:ascii="Arial" w:hAnsi="Arial" w:cs="Arial"/>
          <w:b/>
        </w:rPr>
      </w:pPr>
      <w:r>
        <w:rPr>
          <w:rFonts w:ascii="Arial" w:hAnsi="Arial" w:cs="Arial"/>
          <w:b/>
        </w:rPr>
        <w:t>Descripción del procedimiento</w:t>
      </w:r>
    </w:p>
    <w:p w14:paraId="2B02508E" w14:textId="77777777" w:rsidR="000E7BE8" w:rsidRPr="000E7BE8" w:rsidRDefault="00ED146B" w:rsidP="0064118D">
      <w:pPr>
        <w:pStyle w:val="Prrafodelista"/>
        <w:numPr>
          <w:ilvl w:val="0"/>
          <w:numId w:val="7"/>
        </w:numPr>
        <w:spacing w:after="160" w:line="259" w:lineRule="auto"/>
        <w:jc w:val="both"/>
        <w:rPr>
          <w:rFonts w:ascii="Arial" w:hAnsi="Arial" w:cs="Arial"/>
          <w:b/>
        </w:rPr>
      </w:pPr>
      <w:r w:rsidRPr="000E7BE8">
        <w:rPr>
          <w:rFonts w:ascii="Arial" w:eastAsia="Times New Roman" w:hAnsi="Arial" w:cs="Arial"/>
          <w:lang w:val="es-MX" w:eastAsia="en-US"/>
        </w:rPr>
        <w:t>La información que permite identificar una acción preventiva se origina a través de:</w:t>
      </w:r>
    </w:p>
    <w:p w14:paraId="12D92B0F" w14:textId="77777777" w:rsidR="000E7BE8" w:rsidRPr="000E7BE8" w:rsidRDefault="00ED146B" w:rsidP="0064118D">
      <w:pPr>
        <w:pStyle w:val="Prrafodelista"/>
        <w:numPr>
          <w:ilvl w:val="0"/>
          <w:numId w:val="8"/>
        </w:numPr>
        <w:spacing w:after="160" w:line="259" w:lineRule="auto"/>
        <w:jc w:val="both"/>
        <w:rPr>
          <w:rFonts w:ascii="Arial" w:hAnsi="Arial" w:cs="Arial"/>
          <w:b/>
        </w:rPr>
      </w:pPr>
      <w:r w:rsidRPr="000E7BE8">
        <w:rPr>
          <w:rFonts w:ascii="Arial" w:eastAsia="Times New Roman" w:hAnsi="Arial" w:cs="Arial"/>
          <w:lang w:val="es-MX" w:eastAsia="en-US"/>
        </w:rPr>
        <w:t>Observación de Auditorias.</w:t>
      </w:r>
    </w:p>
    <w:p w14:paraId="30559F43" w14:textId="77777777" w:rsidR="000E7BE8" w:rsidRPr="000E7BE8" w:rsidRDefault="00ED146B" w:rsidP="0064118D">
      <w:pPr>
        <w:pStyle w:val="Prrafodelista"/>
        <w:numPr>
          <w:ilvl w:val="0"/>
          <w:numId w:val="8"/>
        </w:numPr>
        <w:spacing w:after="160" w:line="259" w:lineRule="auto"/>
        <w:jc w:val="both"/>
        <w:rPr>
          <w:rFonts w:ascii="Arial" w:hAnsi="Arial" w:cs="Arial"/>
          <w:b/>
        </w:rPr>
      </w:pPr>
      <w:r w:rsidRPr="000E7BE8">
        <w:rPr>
          <w:rFonts w:ascii="Arial" w:eastAsia="Times New Roman" w:hAnsi="Arial" w:cs="Arial"/>
          <w:lang w:val="es-MX" w:eastAsia="en-US"/>
        </w:rPr>
        <w:t>Simulacros.</w:t>
      </w:r>
    </w:p>
    <w:p w14:paraId="5FCBABBF" w14:textId="77777777" w:rsidR="000E7BE8" w:rsidRPr="000E7BE8" w:rsidRDefault="00ED146B" w:rsidP="0064118D">
      <w:pPr>
        <w:pStyle w:val="Prrafodelista"/>
        <w:numPr>
          <w:ilvl w:val="0"/>
          <w:numId w:val="8"/>
        </w:numPr>
        <w:spacing w:after="160" w:line="259" w:lineRule="auto"/>
        <w:jc w:val="both"/>
        <w:rPr>
          <w:rFonts w:ascii="Arial" w:hAnsi="Arial" w:cs="Arial"/>
          <w:b/>
        </w:rPr>
      </w:pPr>
      <w:r w:rsidRPr="000E7BE8">
        <w:rPr>
          <w:rFonts w:ascii="Arial" w:eastAsia="Times New Roman" w:hAnsi="Arial" w:cs="Arial"/>
          <w:lang w:val="es-MX" w:eastAsia="en-US"/>
        </w:rPr>
        <w:t>Plan de Emergencias</w:t>
      </w:r>
    </w:p>
    <w:p w14:paraId="2388B97F" w14:textId="77777777" w:rsidR="000E7BE8" w:rsidRPr="000E7BE8" w:rsidRDefault="00ED146B" w:rsidP="0064118D">
      <w:pPr>
        <w:pStyle w:val="Prrafodelista"/>
        <w:numPr>
          <w:ilvl w:val="0"/>
          <w:numId w:val="8"/>
        </w:numPr>
        <w:spacing w:after="160" w:line="259" w:lineRule="auto"/>
        <w:jc w:val="both"/>
        <w:rPr>
          <w:rFonts w:ascii="Arial" w:hAnsi="Arial" w:cs="Arial"/>
          <w:b/>
        </w:rPr>
      </w:pPr>
      <w:r w:rsidRPr="000E7BE8">
        <w:rPr>
          <w:rFonts w:ascii="Arial" w:eastAsia="Times New Roman" w:hAnsi="Arial" w:cs="Arial"/>
          <w:lang w:val="es-MX" w:eastAsia="en-US"/>
        </w:rPr>
        <w:t>Inspecciones</w:t>
      </w:r>
    </w:p>
    <w:p w14:paraId="4F410152" w14:textId="77777777" w:rsidR="000E7BE8" w:rsidRPr="000E7BE8" w:rsidRDefault="00ED146B" w:rsidP="0064118D">
      <w:pPr>
        <w:pStyle w:val="Prrafodelista"/>
        <w:numPr>
          <w:ilvl w:val="0"/>
          <w:numId w:val="8"/>
        </w:numPr>
        <w:spacing w:after="160" w:line="259" w:lineRule="auto"/>
        <w:jc w:val="both"/>
        <w:rPr>
          <w:rFonts w:ascii="Arial" w:hAnsi="Arial" w:cs="Arial"/>
          <w:b/>
        </w:rPr>
      </w:pPr>
      <w:r w:rsidRPr="000E7BE8">
        <w:rPr>
          <w:rFonts w:ascii="Arial" w:eastAsia="Times New Roman" w:hAnsi="Arial" w:cs="Arial"/>
          <w:lang w:val="es-MX" w:eastAsia="en-US"/>
        </w:rPr>
        <w:t>Actos y condiciones inseguras</w:t>
      </w:r>
    </w:p>
    <w:p w14:paraId="0BDC8BDF" w14:textId="77777777" w:rsidR="000E7BE8" w:rsidRPr="000E7BE8" w:rsidRDefault="00ED146B" w:rsidP="0064118D">
      <w:pPr>
        <w:pStyle w:val="Prrafodelista"/>
        <w:numPr>
          <w:ilvl w:val="0"/>
          <w:numId w:val="7"/>
        </w:numPr>
        <w:spacing w:after="160" w:line="259" w:lineRule="auto"/>
        <w:jc w:val="both"/>
        <w:rPr>
          <w:rFonts w:ascii="Arial" w:hAnsi="Arial" w:cs="Arial"/>
          <w:b/>
        </w:rPr>
      </w:pPr>
      <w:r w:rsidRPr="000E7BE8">
        <w:rPr>
          <w:rFonts w:ascii="Arial" w:eastAsia="Times New Roman" w:hAnsi="Arial" w:cs="Arial"/>
          <w:lang w:val="es-MX" w:eastAsia="en-US"/>
        </w:rPr>
        <w:t>De la Acción Preventiva se desprenden planes de acción formulados en los ACP (Documentos) donde se relacionan las Actividades Correctivas y Preventivas.</w:t>
      </w:r>
    </w:p>
    <w:p w14:paraId="26EE9EC3" w14:textId="77777777" w:rsidR="000E7BE8" w:rsidRPr="000E7BE8" w:rsidRDefault="00ED146B" w:rsidP="0064118D">
      <w:pPr>
        <w:pStyle w:val="Prrafodelista"/>
        <w:numPr>
          <w:ilvl w:val="0"/>
          <w:numId w:val="7"/>
        </w:numPr>
        <w:spacing w:after="160" w:line="259" w:lineRule="auto"/>
        <w:jc w:val="both"/>
        <w:rPr>
          <w:rFonts w:ascii="Arial" w:hAnsi="Arial" w:cs="Arial"/>
          <w:b/>
        </w:rPr>
      </w:pPr>
      <w:r w:rsidRPr="000E7BE8">
        <w:rPr>
          <w:rFonts w:ascii="Arial" w:eastAsia="Times New Roman" w:hAnsi="Arial" w:cs="Arial"/>
          <w:lang w:val="es-MX" w:eastAsia="en-US"/>
        </w:rPr>
        <w:t>La información que permite identificar una acción preventiva y de corrección se origina a través de:</w:t>
      </w:r>
    </w:p>
    <w:p w14:paraId="2B4D73E3" w14:textId="77777777" w:rsidR="000E7BE8" w:rsidRPr="000E7BE8" w:rsidRDefault="00ED146B" w:rsidP="0064118D">
      <w:pPr>
        <w:pStyle w:val="Prrafodelista"/>
        <w:numPr>
          <w:ilvl w:val="0"/>
          <w:numId w:val="9"/>
        </w:numPr>
        <w:spacing w:after="160" w:line="259" w:lineRule="auto"/>
        <w:jc w:val="both"/>
        <w:rPr>
          <w:rFonts w:ascii="Arial" w:hAnsi="Arial" w:cs="Arial"/>
          <w:b/>
        </w:rPr>
      </w:pPr>
      <w:r w:rsidRPr="000E7BE8">
        <w:rPr>
          <w:rFonts w:ascii="Arial" w:eastAsia="Times New Roman" w:hAnsi="Arial" w:cs="Arial"/>
          <w:lang w:val="es-MX" w:eastAsia="en-US"/>
        </w:rPr>
        <w:t>Recepción de alguna queja o reclamo interna o externa.</w:t>
      </w:r>
    </w:p>
    <w:p w14:paraId="55638529" w14:textId="77777777" w:rsidR="000E7BE8" w:rsidRPr="000E7BE8" w:rsidRDefault="00ED146B" w:rsidP="0064118D">
      <w:pPr>
        <w:pStyle w:val="Prrafodelista"/>
        <w:numPr>
          <w:ilvl w:val="0"/>
          <w:numId w:val="9"/>
        </w:numPr>
        <w:spacing w:after="160" w:line="259" w:lineRule="auto"/>
        <w:jc w:val="both"/>
        <w:rPr>
          <w:rFonts w:ascii="Arial" w:hAnsi="Arial" w:cs="Arial"/>
          <w:b/>
        </w:rPr>
      </w:pPr>
      <w:r w:rsidRPr="000E7BE8">
        <w:rPr>
          <w:rFonts w:ascii="Arial" w:eastAsia="Times New Roman" w:hAnsi="Arial" w:cs="Arial"/>
          <w:lang w:val="es-MX" w:eastAsia="en-US"/>
        </w:rPr>
        <w:t>Resultado de una auditoria interna o externa.</w:t>
      </w:r>
    </w:p>
    <w:p w14:paraId="65F84A7D" w14:textId="77777777" w:rsidR="000E7BE8" w:rsidRPr="000E7BE8" w:rsidRDefault="00ED146B" w:rsidP="0064118D">
      <w:pPr>
        <w:pStyle w:val="Prrafodelista"/>
        <w:numPr>
          <w:ilvl w:val="0"/>
          <w:numId w:val="9"/>
        </w:numPr>
        <w:spacing w:after="160" w:line="259" w:lineRule="auto"/>
        <w:jc w:val="both"/>
        <w:rPr>
          <w:rFonts w:ascii="Arial" w:hAnsi="Arial" w:cs="Arial"/>
          <w:b/>
        </w:rPr>
      </w:pPr>
      <w:r w:rsidRPr="000E7BE8">
        <w:rPr>
          <w:rFonts w:ascii="Arial" w:eastAsia="Times New Roman" w:hAnsi="Arial" w:cs="Arial"/>
          <w:lang w:val="es-MX" w:eastAsia="en-US"/>
        </w:rPr>
        <w:t>No Conformidad.</w:t>
      </w:r>
    </w:p>
    <w:p w14:paraId="014E7A07" w14:textId="77777777" w:rsidR="000E7BE8" w:rsidRPr="000E7BE8" w:rsidRDefault="00ED146B" w:rsidP="0064118D">
      <w:pPr>
        <w:pStyle w:val="Prrafodelista"/>
        <w:numPr>
          <w:ilvl w:val="0"/>
          <w:numId w:val="9"/>
        </w:numPr>
        <w:spacing w:after="160" w:line="259" w:lineRule="auto"/>
        <w:jc w:val="both"/>
        <w:rPr>
          <w:rFonts w:ascii="Arial" w:hAnsi="Arial" w:cs="Arial"/>
          <w:b/>
        </w:rPr>
      </w:pPr>
      <w:r w:rsidRPr="000E7BE8">
        <w:rPr>
          <w:rFonts w:ascii="Arial" w:eastAsia="Times New Roman" w:hAnsi="Arial" w:cs="Arial"/>
          <w:lang w:val="es-MX" w:eastAsia="en-US"/>
        </w:rPr>
        <w:lastRenderedPageBreak/>
        <w:t>Incidentes.</w:t>
      </w:r>
    </w:p>
    <w:p w14:paraId="3AABFF23" w14:textId="77777777" w:rsidR="000E7BE8" w:rsidRPr="000E7BE8" w:rsidRDefault="00ED146B" w:rsidP="0064118D">
      <w:pPr>
        <w:pStyle w:val="Prrafodelista"/>
        <w:numPr>
          <w:ilvl w:val="0"/>
          <w:numId w:val="9"/>
        </w:numPr>
        <w:spacing w:after="160" w:line="259" w:lineRule="auto"/>
        <w:jc w:val="both"/>
        <w:rPr>
          <w:rFonts w:ascii="Arial" w:hAnsi="Arial" w:cs="Arial"/>
          <w:b/>
        </w:rPr>
      </w:pPr>
      <w:r w:rsidRPr="000E7BE8">
        <w:rPr>
          <w:rFonts w:ascii="Arial" w:eastAsia="Times New Roman" w:hAnsi="Arial" w:cs="Arial"/>
          <w:lang w:val="es-MX" w:eastAsia="en-US"/>
        </w:rPr>
        <w:t>Accidente de trabajo.</w:t>
      </w:r>
    </w:p>
    <w:p w14:paraId="7367BC14" w14:textId="77777777" w:rsidR="000E7BE8" w:rsidRPr="000E7BE8" w:rsidRDefault="00ED146B" w:rsidP="0064118D">
      <w:pPr>
        <w:pStyle w:val="Prrafodelista"/>
        <w:numPr>
          <w:ilvl w:val="0"/>
          <w:numId w:val="9"/>
        </w:numPr>
        <w:spacing w:after="160" w:line="259" w:lineRule="auto"/>
        <w:jc w:val="both"/>
        <w:rPr>
          <w:rFonts w:ascii="Arial" w:hAnsi="Arial" w:cs="Arial"/>
          <w:b/>
        </w:rPr>
      </w:pPr>
      <w:r w:rsidRPr="000E7BE8">
        <w:rPr>
          <w:rFonts w:ascii="Arial" w:eastAsia="Times New Roman" w:hAnsi="Arial" w:cs="Arial"/>
          <w:lang w:val="es-MX" w:eastAsia="en-US"/>
        </w:rPr>
        <w:t>Reporte de condiciones, actos inseguros repetitivos en tres inspecciones</w:t>
      </w:r>
      <w:r w:rsidR="000E7BE8" w:rsidRPr="000E7BE8">
        <w:rPr>
          <w:rFonts w:ascii="Arial" w:eastAsia="Times New Roman" w:hAnsi="Arial" w:cs="Arial"/>
          <w:lang w:val="es-MX" w:eastAsia="en-US"/>
        </w:rPr>
        <w:t xml:space="preserve"> </w:t>
      </w:r>
      <w:r w:rsidRPr="000E7BE8">
        <w:rPr>
          <w:rFonts w:ascii="Arial" w:eastAsia="Times New Roman" w:hAnsi="Arial" w:cs="Arial"/>
          <w:lang w:val="es-MX" w:eastAsia="en-US"/>
        </w:rPr>
        <w:t>consecutivas.</w:t>
      </w:r>
    </w:p>
    <w:p w14:paraId="6DA732D0" w14:textId="77777777" w:rsidR="00ED146B" w:rsidRPr="000E7BE8" w:rsidRDefault="00ED146B" w:rsidP="0064118D">
      <w:pPr>
        <w:pStyle w:val="Prrafodelista"/>
        <w:numPr>
          <w:ilvl w:val="0"/>
          <w:numId w:val="9"/>
        </w:numPr>
        <w:spacing w:after="160" w:line="259" w:lineRule="auto"/>
        <w:jc w:val="both"/>
        <w:rPr>
          <w:rFonts w:ascii="Arial" w:hAnsi="Arial" w:cs="Arial"/>
          <w:b/>
        </w:rPr>
      </w:pPr>
      <w:r w:rsidRPr="000E7BE8">
        <w:rPr>
          <w:rFonts w:ascii="Arial" w:eastAsia="Times New Roman" w:hAnsi="Arial" w:cs="Arial"/>
          <w:lang w:val="es-MX" w:eastAsia="en-US"/>
        </w:rPr>
        <w:t>Accidente vehicular</w:t>
      </w:r>
    </w:p>
    <w:p w14:paraId="425556F7" w14:textId="77777777" w:rsidR="000E7BE8" w:rsidRPr="000E7BE8" w:rsidRDefault="000E7BE8" w:rsidP="000E7BE8">
      <w:pPr>
        <w:pStyle w:val="Prrafodelista"/>
        <w:spacing w:after="160" w:line="259" w:lineRule="auto"/>
        <w:ind w:left="2232"/>
        <w:jc w:val="both"/>
        <w:rPr>
          <w:rFonts w:ascii="Arial" w:hAnsi="Arial" w:cs="Arial"/>
          <w:b/>
        </w:rPr>
      </w:pPr>
    </w:p>
    <w:p w14:paraId="5EF60FE1" w14:textId="77777777" w:rsidR="0039022C" w:rsidRDefault="000E7BE8" w:rsidP="0064118D">
      <w:pPr>
        <w:pStyle w:val="Prrafodelista"/>
        <w:numPr>
          <w:ilvl w:val="1"/>
          <w:numId w:val="2"/>
        </w:numPr>
        <w:spacing w:after="160" w:line="259" w:lineRule="auto"/>
        <w:jc w:val="both"/>
        <w:rPr>
          <w:rFonts w:ascii="Arial" w:hAnsi="Arial" w:cs="Arial"/>
          <w:b/>
        </w:rPr>
      </w:pPr>
      <w:r>
        <w:rPr>
          <w:rFonts w:ascii="Arial" w:hAnsi="Arial" w:cs="Arial"/>
          <w:b/>
        </w:rPr>
        <w:t>Descripción de la corrección</w:t>
      </w:r>
    </w:p>
    <w:p w14:paraId="20CC15E3" w14:textId="77777777" w:rsidR="0039022C" w:rsidRDefault="000E7BE8" w:rsidP="0039022C">
      <w:pPr>
        <w:pStyle w:val="Prrafodelista"/>
        <w:spacing w:after="160" w:line="259" w:lineRule="auto"/>
        <w:ind w:left="792"/>
        <w:jc w:val="both"/>
        <w:rPr>
          <w:rFonts w:ascii="Arial" w:eastAsia="Times New Roman" w:hAnsi="Arial" w:cs="Arial"/>
          <w:lang w:val="es-MX" w:eastAsia="en-US"/>
        </w:rPr>
      </w:pPr>
      <w:r w:rsidRPr="0039022C">
        <w:rPr>
          <w:rFonts w:ascii="Arial" w:eastAsia="Times New Roman" w:hAnsi="Arial" w:cs="Arial"/>
          <w:lang w:val="es-MX" w:eastAsia="en-US"/>
        </w:rPr>
        <w:t>La persona que detecta la No Conformidad, debe establecer la corrección con el fin de corregir el problema o no conformidad de una manera inmediata. </w:t>
      </w:r>
    </w:p>
    <w:p w14:paraId="50707590" w14:textId="77777777" w:rsidR="0039022C" w:rsidRDefault="0039022C" w:rsidP="0039022C">
      <w:pPr>
        <w:pStyle w:val="Prrafodelista"/>
        <w:spacing w:after="160" w:line="259" w:lineRule="auto"/>
        <w:ind w:left="792"/>
        <w:jc w:val="both"/>
        <w:rPr>
          <w:rFonts w:ascii="Arial" w:eastAsia="Times New Roman" w:hAnsi="Arial" w:cs="Arial"/>
          <w:lang w:val="es-MX" w:eastAsia="en-US"/>
        </w:rPr>
      </w:pPr>
    </w:p>
    <w:p w14:paraId="055AF5D3" w14:textId="77777777" w:rsidR="0039022C" w:rsidRDefault="000E7BE8" w:rsidP="0039022C">
      <w:pPr>
        <w:pStyle w:val="Prrafodelista"/>
        <w:spacing w:after="160" w:line="259" w:lineRule="auto"/>
        <w:ind w:left="792"/>
        <w:jc w:val="both"/>
        <w:rPr>
          <w:rFonts w:ascii="Arial" w:eastAsia="Times New Roman" w:hAnsi="Arial" w:cs="Arial"/>
          <w:lang w:val="es-MX" w:eastAsia="en-US"/>
        </w:rPr>
      </w:pPr>
      <w:r w:rsidRPr="0039022C">
        <w:rPr>
          <w:rFonts w:ascii="Arial" w:eastAsia="Times New Roman" w:hAnsi="Arial" w:cs="Arial"/>
          <w:lang w:val="es-MX" w:eastAsia="en-US"/>
        </w:rPr>
        <w:t xml:space="preserve">Las actividades puntuales generadas de recomendaciones como informes, diagnósticos de condiciones de salud, hallazgos menores de </w:t>
      </w:r>
      <w:r w:rsidR="00A60899" w:rsidRPr="0039022C">
        <w:rPr>
          <w:rFonts w:ascii="Arial" w:eastAsia="Times New Roman" w:hAnsi="Arial" w:cs="Arial"/>
          <w:lang w:val="es-MX" w:eastAsia="en-US"/>
        </w:rPr>
        <w:t>inspecciones de</w:t>
      </w:r>
      <w:r w:rsidRPr="0039022C">
        <w:rPr>
          <w:rFonts w:ascii="Arial" w:eastAsia="Times New Roman" w:hAnsi="Arial" w:cs="Arial"/>
          <w:lang w:val="es-MX" w:eastAsia="en-US"/>
        </w:rPr>
        <w:t xml:space="preserve"> seguridad y situaciones cotidianas de seguridad y salud en el trabajo se registran para implementación y seguimiento en el formato CONTROL Y SEGUIMIENTO DE HALLAZGOS Y PRODUCTOS O SERVICIOS NO CONFORMES AC/AP/AM, sin que ameriten la creación de acciones correctivas y preventivas, y por ende obtención de la causa raíz.  </w:t>
      </w:r>
    </w:p>
    <w:p w14:paraId="0D955155" w14:textId="77777777" w:rsidR="0039022C" w:rsidRDefault="0039022C" w:rsidP="0039022C">
      <w:pPr>
        <w:pStyle w:val="Prrafodelista"/>
        <w:spacing w:after="160" w:line="259" w:lineRule="auto"/>
        <w:ind w:left="792"/>
        <w:jc w:val="both"/>
        <w:rPr>
          <w:rFonts w:ascii="Arial" w:eastAsia="Times New Roman" w:hAnsi="Arial" w:cs="Arial"/>
          <w:lang w:val="es-MX" w:eastAsia="en-US"/>
        </w:rPr>
      </w:pPr>
    </w:p>
    <w:p w14:paraId="345DEDC4" w14:textId="77777777" w:rsidR="0039022C" w:rsidRPr="0039022C" w:rsidRDefault="000E7BE8" w:rsidP="0039022C">
      <w:pPr>
        <w:pStyle w:val="Prrafodelista"/>
        <w:spacing w:after="160" w:line="259" w:lineRule="auto"/>
        <w:ind w:left="792"/>
        <w:jc w:val="both"/>
        <w:rPr>
          <w:rFonts w:ascii="Arial" w:hAnsi="Arial" w:cs="Arial"/>
          <w:b/>
        </w:rPr>
      </w:pPr>
      <w:r w:rsidRPr="0039022C">
        <w:rPr>
          <w:rFonts w:ascii="Arial" w:eastAsia="Times New Roman" w:hAnsi="Arial" w:cs="Arial"/>
          <w:lang w:val="es-MX" w:eastAsia="en-US"/>
        </w:rPr>
        <w:t xml:space="preserve">Si presentada la información al encargado del SG-SST en la Compañía, se determina la necesidad de implementar </w:t>
      </w:r>
      <w:r w:rsidR="00A60899" w:rsidRPr="0039022C">
        <w:rPr>
          <w:rFonts w:ascii="Arial" w:eastAsia="Times New Roman" w:hAnsi="Arial" w:cs="Arial"/>
          <w:lang w:val="es-MX" w:eastAsia="en-US"/>
        </w:rPr>
        <w:t>una acción</w:t>
      </w:r>
      <w:r w:rsidRPr="0039022C">
        <w:rPr>
          <w:rFonts w:ascii="Arial" w:eastAsia="Times New Roman" w:hAnsi="Arial" w:cs="Arial"/>
          <w:lang w:val="es-MX" w:eastAsia="en-US"/>
        </w:rPr>
        <w:t xml:space="preserve"> correctiva, preventiva o de mejora se diligencia el formato CONTROL Y SEGUIMIENTO DE HALLAZGOS Y PRODUCTOS O SERVICIOS NO CONFORMES AC/AP/AM</w:t>
      </w:r>
      <w:r w:rsidRPr="0039022C">
        <w:rPr>
          <w:rFonts w:ascii="Arial" w:eastAsia="Times New Roman" w:hAnsi="Arial" w:cs="Arial"/>
          <w:i/>
          <w:iCs/>
          <w:lang w:val="es-MX" w:eastAsia="en-US"/>
        </w:rPr>
        <w:t xml:space="preserve"> </w:t>
      </w:r>
      <w:r w:rsidRPr="0039022C">
        <w:rPr>
          <w:rFonts w:ascii="Arial" w:eastAsia="Times New Roman" w:hAnsi="Arial" w:cs="Arial"/>
          <w:iCs/>
          <w:lang w:val="es-MX" w:eastAsia="en-US"/>
        </w:rPr>
        <w:t xml:space="preserve">y se </w:t>
      </w:r>
      <w:r w:rsidRPr="0039022C">
        <w:rPr>
          <w:rFonts w:ascii="Arial" w:eastAsia="Times New Roman" w:hAnsi="Arial" w:cs="Arial"/>
          <w:lang w:val="es-MX" w:eastAsia="en-US"/>
        </w:rPr>
        <w:t>nombrar el(los) responsable(s) encargado(s) de investigar la causa. </w:t>
      </w:r>
    </w:p>
    <w:p w14:paraId="12774169" w14:textId="77777777" w:rsidR="003E4EBD" w:rsidRDefault="003E4EBD" w:rsidP="003E4EBD">
      <w:pPr>
        <w:pStyle w:val="Prrafodelista"/>
        <w:spacing w:after="160" w:line="259" w:lineRule="auto"/>
        <w:ind w:left="360"/>
        <w:jc w:val="both"/>
        <w:rPr>
          <w:rFonts w:ascii="Arial" w:hAnsi="Arial" w:cs="Arial"/>
          <w:b/>
        </w:rPr>
      </w:pPr>
    </w:p>
    <w:p w14:paraId="04151E62" w14:textId="77777777" w:rsidR="0039022C" w:rsidRDefault="0039022C" w:rsidP="0064118D">
      <w:pPr>
        <w:pStyle w:val="Prrafodelista"/>
        <w:numPr>
          <w:ilvl w:val="1"/>
          <w:numId w:val="2"/>
        </w:numPr>
        <w:spacing w:after="160" w:line="259" w:lineRule="auto"/>
        <w:jc w:val="both"/>
        <w:rPr>
          <w:rFonts w:ascii="Arial" w:hAnsi="Arial" w:cs="Arial"/>
          <w:b/>
        </w:rPr>
      </w:pPr>
      <w:r>
        <w:rPr>
          <w:rFonts w:ascii="Arial" w:hAnsi="Arial" w:cs="Arial"/>
          <w:b/>
        </w:rPr>
        <w:t>Detección de la causa o las causas de la no conformidad</w:t>
      </w:r>
    </w:p>
    <w:p w14:paraId="393B42C9" w14:textId="77777777" w:rsidR="0039022C" w:rsidRPr="0039022C" w:rsidRDefault="0039022C" w:rsidP="0039022C">
      <w:pPr>
        <w:pStyle w:val="Prrafodelista"/>
        <w:spacing w:after="160" w:line="259" w:lineRule="auto"/>
        <w:ind w:left="792"/>
        <w:jc w:val="both"/>
        <w:rPr>
          <w:rFonts w:ascii="Arial" w:hAnsi="Arial" w:cs="Arial"/>
          <w:b/>
        </w:rPr>
      </w:pPr>
      <w:r w:rsidRPr="0039022C">
        <w:rPr>
          <w:rFonts w:ascii="Arial" w:eastAsia="Times New Roman" w:hAnsi="Arial" w:cs="Arial"/>
          <w:lang w:val="es-MX" w:eastAsia="en-US"/>
        </w:rPr>
        <w:t xml:space="preserve">Para investigar las causas de las No conformidades la organización ha establecido el uso de cualquiera </w:t>
      </w:r>
      <w:r w:rsidR="009E071B" w:rsidRPr="0039022C">
        <w:rPr>
          <w:rFonts w:ascii="Arial" w:eastAsia="Times New Roman" w:hAnsi="Arial" w:cs="Arial"/>
          <w:lang w:val="es-MX" w:eastAsia="en-US"/>
        </w:rPr>
        <w:t>de las</w:t>
      </w:r>
      <w:r w:rsidRPr="0039022C">
        <w:rPr>
          <w:rFonts w:ascii="Arial" w:eastAsia="Times New Roman" w:hAnsi="Arial" w:cs="Arial"/>
          <w:lang w:val="es-MX" w:eastAsia="en-US"/>
        </w:rPr>
        <w:t xml:space="preserve"> siguientes metodologías donde hace partícipe a los trabajadores involucrados en los hallazgos encontrados y directos responsable con el fin de encontrar la causa raíz de las no conformidades presentadas  </w:t>
      </w:r>
    </w:p>
    <w:p w14:paraId="317DE0CD" w14:textId="77777777" w:rsidR="0039022C" w:rsidRPr="0039022C" w:rsidRDefault="0039022C" w:rsidP="0039022C">
      <w:pPr>
        <w:pStyle w:val="Prrafodelista"/>
        <w:spacing w:after="160" w:line="259" w:lineRule="auto"/>
        <w:ind w:left="792"/>
        <w:jc w:val="both"/>
        <w:rPr>
          <w:rFonts w:ascii="Arial" w:hAnsi="Arial" w:cs="Arial"/>
          <w:b/>
          <w:lang w:val="es-MX"/>
        </w:rPr>
      </w:pPr>
    </w:p>
    <w:p w14:paraId="4525F2C3" w14:textId="77777777" w:rsidR="00540E6B" w:rsidRDefault="00540E6B" w:rsidP="0064118D">
      <w:pPr>
        <w:pStyle w:val="Prrafodelista"/>
        <w:numPr>
          <w:ilvl w:val="1"/>
          <w:numId w:val="2"/>
        </w:numPr>
        <w:spacing w:after="160" w:line="259" w:lineRule="auto"/>
        <w:jc w:val="both"/>
        <w:rPr>
          <w:rFonts w:ascii="Arial" w:hAnsi="Arial" w:cs="Arial"/>
          <w:b/>
        </w:rPr>
      </w:pPr>
      <w:r>
        <w:rPr>
          <w:rFonts w:ascii="Arial" w:hAnsi="Arial" w:cs="Arial"/>
          <w:b/>
        </w:rPr>
        <w:t>Lluvia de ideas</w:t>
      </w:r>
    </w:p>
    <w:p w14:paraId="5BDEF7F5" w14:textId="77777777" w:rsidR="00AC0625" w:rsidRDefault="00540E6B" w:rsidP="00AC0625">
      <w:pPr>
        <w:pStyle w:val="Prrafodelista"/>
        <w:spacing w:after="160" w:line="259" w:lineRule="auto"/>
        <w:ind w:left="792"/>
        <w:jc w:val="both"/>
        <w:rPr>
          <w:rFonts w:ascii="Arial" w:eastAsia="Times New Roman" w:hAnsi="Arial" w:cs="Arial"/>
          <w:lang w:val="es-MX" w:eastAsia="en-US"/>
        </w:rPr>
      </w:pPr>
      <w:r w:rsidRPr="00540E6B">
        <w:rPr>
          <w:rFonts w:ascii="Arial" w:eastAsia="Times New Roman" w:hAnsi="Arial" w:cs="Arial"/>
          <w:lang w:val="es-MX" w:eastAsia="en-US"/>
        </w:rPr>
        <w:t>La principal regla del método es </w:t>
      </w:r>
      <w:r w:rsidRPr="00540E6B">
        <w:rPr>
          <w:rFonts w:ascii="Arial" w:eastAsia="Times New Roman" w:hAnsi="Arial" w:cs="Arial"/>
          <w:b/>
          <w:bCs/>
          <w:lang w:val="es-MX" w:eastAsia="en-US"/>
        </w:rPr>
        <w:t>aplazar el juicio</w:t>
      </w:r>
      <w:r w:rsidRPr="00540E6B">
        <w:rPr>
          <w:rFonts w:ascii="Arial" w:eastAsia="Times New Roman" w:hAnsi="Arial" w:cs="Arial"/>
          <w:lang w:val="es-MX" w:eastAsia="en-US"/>
        </w:rPr>
        <w:t xml:space="preserve">, ya que en un principio toda idea es válida y ninguna debe ser rechazada. Habitualmente, en una reunión para la resolución de problemas, muchas ideas tal vez aprovechables mueren precozmente ante una observación "juiciosa" sobre su inutilidad o carácter disparatado. De ese modo se impide que las ideas generen, por analogía, más ideas, y además se inhibe la creatividad de los participantes. Cualquier persona del grupo puede aportar cualquier idea de cualquier índole, la cual crea conveniente para el caso tratado. Un análisis </w:t>
      </w:r>
      <w:r w:rsidRPr="00540E6B">
        <w:rPr>
          <w:rFonts w:ascii="Arial" w:eastAsia="Times New Roman" w:hAnsi="Arial" w:cs="Arial"/>
          <w:lang w:val="es-MX" w:eastAsia="en-US"/>
        </w:rPr>
        <w:lastRenderedPageBreak/>
        <w:t>ulterior explota estratégicamente la validez cualitativa de lo producido con esta técnica. En la sesión se debe aportar una idea por ronda. Por lo cual se debe ser claro de lo que se expone. Se elige un tema, establece un tiempo y escribe frases o palabras relacionadas con el tema.</w:t>
      </w:r>
    </w:p>
    <w:p w14:paraId="13DB5909" w14:textId="77777777" w:rsidR="00AC0625" w:rsidRPr="00AC0625" w:rsidRDefault="00AC0625" w:rsidP="00AC0625">
      <w:pPr>
        <w:pStyle w:val="Prrafodelista"/>
        <w:spacing w:after="160" w:line="259" w:lineRule="auto"/>
        <w:ind w:left="792"/>
        <w:jc w:val="both"/>
        <w:rPr>
          <w:rFonts w:ascii="Arial" w:eastAsia="Times New Roman" w:hAnsi="Arial" w:cs="Arial"/>
          <w:lang w:val="es-MX" w:eastAsia="en-US"/>
        </w:rPr>
      </w:pPr>
    </w:p>
    <w:p w14:paraId="60F35861" w14:textId="77777777" w:rsidR="00B23653" w:rsidRDefault="00B23653" w:rsidP="0064118D">
      <w:pPr>
        <w:pStyle w:val="Prrafodelista"/>
        <w:numPr>
          <w:ilvl w:val="1"/>
          <w:numId w:val="2"/>
        </w:numPr>
        <w:spacing w:after="160" w:line="259" w:lineRule="auto"/>
        <w:jc w:val="both"/>
        <w:rPr>
          <w:rFonts w:ascii="Arial" w:hAnsi="Arial" w:cs="Arial"/>
          <w:b/>
        </w:rPr>
      </w:pPr>
      <w:r>
        <w:rPr>
          <w:rFonts w:ascii="Arial" w:hAnsi="Arial" w:cs="Arial"/>
          <w:b/>
        </w:rPr>
        <w:t>¿Cinco por qué?</w:t>
      </w:r>
    </w:p>
    <w:p w14:paraId="72925E39" w14:textId="77777777" w:rsidR="00C52481" w:rsidRDefault="00B23653" w:rsidP="009477D3">
      <w:pPr>
        <w:pStyle w:val="Prrafodelista"/>
        <w:spacing w:after="160" w:line="259" w:lineRule="auto"/>
        <w:ind w:left="792"/>
        <w:jc w:val="both"/>
        <w:rPr>
          <w:rFonts w:ascii="Arial" w:eastAsia="Times New Roman" w:hAnsi="Arial" w:cs="Arial"/>
          <w:lang w:val="es-MX" w:eastAsia="en-US"/>
        </w:rPr>
      </w:pPr>
      <w:r w:rsidRPr="00B23653">
        <w:rPr>
          <w:rFonts w:ascii="Arial" w:eastAsia="Times New Roman" w:hAnsi="Arial" w:cs="Arial"/>
          <w:lang w:val="es-MX" w:eastAsia="en-US"/>
        </w:rPr>
        <w:t>La técnica de los Porqué es un método basado en realizar preguntas para explorar las relaciones de causa-efecto que generan un problema en particular. El objetivo final de los Porqué es determinar la causa raíz de un defecto o problema.</w:t>
      </w:r>
    </w:p>
    <w:p w14:paraId="74359A81" w14:textId="77777777" w:rsidR="009477D3" w:rsidRPr="009477D3" w:rsidRDefault="009477D3" w:rsidP="009477D3">
      <w:pPr>
        <w:pStyle w:val="Prrafodelista"/>
        <w:spacing w:after="160" w:line="259" w:lineRule="auto"/>
        <w:ind w:left="792"/>
        <w:jc w:val="both"/>
        <w:rPr>
          <w:rFonts w:ascii="Arial" w:hAnsi="Arial" w:cs="Arial"/>
          <w:b/>
        </w:rPr>
      </w:pPr>
    </w:p>
    <w:p w14:paraId="477532FC" w14:textId="77777777" w:rsidR="004255E3" w:rsidRDefault="009477D3" w:rsidP="0064118D">
      <w:pPr>
        <w:pStyle w:val="Prrafodelista"/>
        <w:numPr>
          <w:ilvl w:val="1"/>
          <w:numId w:val="2"/>
        </w:numPr>
        <w:spacing w:after="160" w:line="259" w:lineRule="auto"/>
        <w:jc w:val="both"/>
        <w:rPr>
          <w:rFonts w:ascii="Arial" w:hAnsi="Arial" w:cs="Arial"/>
          <w:b/>
        </w:rPr>
      </w:pPr>
      <w:r>
        <w:rPr>
          <w:rFonts w:ascii="Arial" w:hAnsi="Arial" w:cs="Arial"/>
          <w:b/>
        </w:rPr>
        <w:t>Análisis causal</w:t>
      </w:r>
    </w:p>
    <w:p w14:paraId="7631CB94" w14:textId="77777777" w:rsidR="004255E3" w:rsidRPr="004255E3" w:rsidRDefault="004255E3" w:rsidP="0064118D">
      <w:pPr>
        <w:pStyle w:val="Prrafodelista"/>
        <w:numPr>
          <w:ilvl w:val="0"/>
          <w:numId w:val="10"/>
        </w:numPr>
        <w:spacing w:after="160" w:line="259" w:lineRule="auto"/>
        <w:jc w:val="both"/>
        <w:rPr>
          <w:rFonts w:ascii="Arial" w:hAnsi="Arial" w:cs="Arial"/>
          <w:b/>
        </w:rPr>
      </w:pPr>
      <w:r w:rsidRPr="004255E3">
        <w:rPr>
          <w:rFonts w:ascii="Arial" w:eastAsia="Times New Roman" w:hAnsi="Arial" w:cs="Arial"/>
          <w:lang w:val="es-MX" w:eastAsia="en-US"/>
        </w:rPr>
        <w:t>Iniciamos trazando una línea horizontal sobre toda su longitud. Dicha línea representará la "espina dorsal" del pescado. Escribir la necesidad a lo largo de esta espina en la parte izquierda. </w:t>
      </w:r>
    </w:p>
    <w:p w14:paraId="6F5BEB64" w14:textId="77777777" w:rsidR="004255E3" w:rsidRPr="004255E3" w:rsidRDefault="004255E3" w:rsidP="0064118D">
      <w:pPr>
        <w:pStyle w:val="Prrafodelista"/>
        <w:numPr>
          <w:ilvl w:val="0"/>
          <w:numId w:val="10"/>
        </w:numPr>
        <w:spacing w:after="160" w:line="259" w:lineRule="auto"/>
        <w:jc w:val="both"/>
        <w:rPr>
          <w:rFonts w:ascii="Arial" w:hAnsi="Arial" w:cs="Arial"/>
          <w:b/>
        </w:rPr>
      </w:pPr>
      <w:r w:rsidRPr="004255E3">
        <w:rPr>
          <w:rFonts w:ascii="Arial" w:eastAsia="Times New Roman" w:hAnsi="Arial" w:cs="Arial"/>
          <w:lang w:val="es-MX" w:eastAsia="en-US"/>
        </w:rPr>
        <w:t>Identificar las principales categorías de causas de dicha necesidad. La lluvia de ideas a menudo es una técnica eficaz para identificar las categorías de causas. Representar cada categoría de causa con una "espina" - una línea en ángulo de 45° grados de la espina dorsal del pescado. Marcar cada espina. </w:t>
      </w:r>
    </w:p>
    <w:p w14:paraId="34625AA2" w14:textId="77777777" w:rsidR="004255E3" w:rsidRPr="004255E3" w:rsidRDefault="004255E3" w:rsidP="0064118D">
      <w:pPr>
        <w:pStyle w:val="Prrafodelista"/>
        <w:numPr>
          <w:ilvl w:val="0"/>
          <w:numId w:val="10"/>
        </w:numPr>
        <w:spacing w:after="160" w:line="259" w:lineRule="auto"/>
        <w:jc w:val="both"/>
        <w:rPr>
          <w:rFonts w:ascii="Arial" w:hAnsi="Arial" w:cs="Arial"/>
          <w:b/>
        </w:rPr>
      </w:pPr>
      <w:r w:rsidRPr="004255E3">
        <w:rPr>
          <w:rFonts w:ascii="Arial" w:eastAsia="Times New Roman" w:hAnsi="Arial" w:cs="Arial"/>
          <w:lang w:val="es-MX" w:eastAsia="en-US"/>
        </w:rPr>
        <w:t>Con la ayuda de la lluvia de ideas, el grupo debe identificar los factores que pueden afectar la causa y/o necesidad. Por cada categoría de causas, preguntar al grupo "¿Por qué tal cosa ocurre?". Añadir cada "razón" al diagrama, indicándola alrededor de la categoría de la causa principal que ésta afecta. </w:t>
      </w:r>
    </w:p>
    <w:p w14:paraId="3C3BC3B5" w14:textId="77777777" w:rsidR="004255E3" w:rsidRPr="004255E3" w:rsidRDefault="004255E3" w:rsidP="0064118D">
      <w:pPr>
        <w:pStyle w:val="Prrafodelista"/>
        <w:numPr>
          <w:ilvl w:val="0"/>
          <w:numId w:val="10"/>
        </w:numPr>
        <w:spacing w:after="160" w:line="259" w:lineRule="auto"/>
        <w:jc w:val="both"/>
        <w:rPr>
          <w:rFonts w:ascii="Arial" w:hAnsi="Arial" w:cs="Arial"/>
          <w:b/>
        </w:rPr>
      </w:pPr>
      <w:r w:rsidRPr="004255E3">
        <w:rPr>
          <w:rFonts w:ascii="Arial" w:eastAsia="Times New Roman" w:hAnsi="Arial" w:cs="Arial"/>
          <w:lang w:val="es-MX" w:eastAsia="en-US"/>
        </w:rPr>
        <w:t>Repetir el procedimiento planteando la pregunta "¿Por qué tal cosa ocurre?" por cada efecto, hasta que no haya más respuestas a la pregunta. </w:t>
      </w:r>
    </w:p>
    <w:p w14:paraId="5BCFBBD6" w14:textId="77777777" w:rsidR="004255E3" w:rsidRPr="004255E3" w:rsidRDefault="004255E3" w:rsidP="0064118D">
      <w:pPr>
        <w:pStyle w:val="Prrafodelista"/>
        <w:numPr>
          <w:ilvl w:val="0"/>
          <w:numId w:val="10"/>
        </w:numPr>
        <w:spacing w:after="160" w:line="259" w:lineRule="auto"/>
        <w:jc w:val="both"/>
        <w:rPr>
          <w:rFonts w:ascii="Arial" w:hAnsi="Arial" w:cs="Arial"/>
          <w:b/>
        </w:rPr>
      </w:pPr>
      <w:r w:rsidRPr="004255E3">
        <w:rPr>
          <w:rFonts w:ascii="Arial" w:eastAsia="Times New Roman" w:hAnsi="Arial" w:cs="Arial"/>
          <w:lang w:val="es-MX" w:eastAsia="en-US"/>
        </w:rPr>
        <w:t>Una vez que el grupo ha establecido que el diagrama contiene suficiente información, proceder al análisis del diagrama. Buscar en particular causas que aparezcan en más de una sección del diagrama. </w:t>
      </w:r>
    </w:p>
    <w:p w14:paraId="4B65ECB7" w14:textId="77777777" w:rsidR="004255E3" w:rsidRPr="004255E3" w:rsidRDefault="004255E3" w:rsidP="0064118D">
      <w:pPr>
        <w:pStyle w:val="Prrafodelista"/>
        <w:numPr>
          <w:ilvl w:val="0"/>
          <w:numId w:val="10"/>
        </w:numPr>
        <w:spacing w:after="160" w:line="259" w:lineRule="auto"/>
        <w:jc w:val="both"/>
        <w:rPr>
          <w:rFonts w:ascii="Arial" w:hAnsi="Arial" w:cs="Arial"/>
          <w:b/>
        </w:rPr>
      </w:pPr>
      <w:r w:rsidRPr="004255E3">
        <w:rPr>
          <w:rFonts w:ascii="Arial" w:eastAsia="Times New Roman" w:hAnsi="Arial" w:cs="Arial"/>
          <w:lang w:val="es-MX" w:eastAsia="en-US"/>
        </w:rPr>
        <w:t>Trazar un círculo alrededor de todas las que parecen ser causas fundamentales al origen de la necesidad. Clasificar las causas por orden de prioridad y definir la acción a emprender. Dicha acción puede ser un estudio más a fondo de las causas fundamentales. </w:t>
      </w:r>
    </w:p>
    <w:p w14:paraId="2036F882" w14:textId="77777777" w:rsidR="004255E3" w:rsidRPr="004255E3" w:rsidRDefault="004255E3" w:rsidP="004255E3">
      <w:pPr>
        <w:pStyle w:val="Descripcin"/>
        <w:keepNext/>
        <w:jc w:val="center"/>
        <w:rPr>
          <w:sz w:val="22"/>
        </w:rPr>
      </w:pPr>
      <w:r w:rsidRPr="004255E3">
        <w:rPr>
          <w:sz w:val="22"/>
        </w:rPr>
        <w:lastRenderedPageBreak/>
        <w:t xml:space="preserve">Ilustración </w:t>
      </w:r>
      <w:r w:rsidRPr="004255E3">
        <w:rPr>
          <w:sz w:val="22"/>
        </w:rPr>
        <w:fldChar w:fldCharType="begin"/>
      </w:r>
      <w:r w:rsidRPr="004255E3">
        <w:rPr>
          <w:sz w:val="22"/>
        </w:rPr>
        <w:instrText xml:space="preserve"> SEQ Ilustración \* ARABIC </w:instrText>
      </w:r>
      <w:r w:rsidRPr="004255E3">
        <w:rPr>
          <w:sz w:val="22"/>
        </w:rPr>
        <w:fldChar w:fldCharType="separate"/>
      </w:r>
      <w:r w:rsidRPr="004255E3">
        <w:rPr>
          <w:noProof/>
          <w:sz w:val="22"/>
        </w:rPr>
        <w:t>1</w:t>
      </w:r>
      <w:r w:rsidRPr="004255E3">
        <w:rPr>
          <w:sz w:val="22"/>
        </w:rPr>
        <w:fldChar w:fldCharType="end"/>
      </w:r>
      <w:r w:rsidRPr="004255E3">
        <w:rPr>
          <w:sz w:val="22"/>
        </w:rPr>
        <w:t>: Diagrama causa - efecto</w:t>
      </w:r>
    </w:p>
    <w:p w14:paraId="77E84666" w14:textId="77777777" w:rsidR="009477D3" w:rsidRPr="004255E3" w:rsidRDefault="004255E3" w:rsidP="009477D3">
      <w:pPr>
        <w:pStyle w:val="Prrafodelista"/>
        <w:spacing w:after="160" w:line="259" w:lineRule="auto"/>
        <w:ind w:left="792"/>
        <w:jc w:val="both"/>
        <w:rPr>
          <w:rFonts w:ascii="Arial" w:hAnsi="Arial" w:cs="Arial"/>
          <w:b/>
          <w:lang w:val="es-MX"/>
        </w:rPr>
      </w:pPr>
      <w:r>
        <w:rPr>
          <w:noProof/>
        </w:rPr>
        <w:drawing>
          <wp:inline distT="0" distB="0" distL="0" distR="0" wp14:anchorId="402089B8" wp14:editId="3B50398D">
            <wp:extent cx="5180806" cy="2836181"/>
            <wp:effectExtent l="0" t="0" r="1270" b="2540"/>
            <wp:docPr id="3" name="Imagen 2">
              <a:extLst xmlns:a="http://schemas.openxmlformats.org/drawingml/2006/main">
                <a:ext uri="{FF2B5EF4-FFF2-40B4-BE49-F238E27FC236}">
                  <a16:creationId xmlns:a16="http://schemas.microsoft.com/office/drawing/2014/main" id="{F089AF26-73BE-4AD7-ADEC-8190D45B65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F089AF26-73BE-4AD7-ADEC-8190D45B65C3}"/>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0806" cy="283618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4E1B995" w14:textId="77777777" w:rsidR="007C3867" w:rsidRPr="006D42AE" w:rsidRDefault="007C3867" w:rsidP="007C3867">
      <w:pPr>
        <w:pStyle w:val="Prrafodelista"/>
        <w:spacing w:after="160" w:line="259" w:lineRule="auto"/>
        <w:ind w:left="360"/>
        <w:jc w:val="both"/>
        <w:rPr>
          <w:rFonts w:ascii="Arial" w:hAnsi="Arial" w:cs="Arial"/>
          <w:b/>
        </w:rPr>
      </w:pPr>
    </w:p>
    <w:p w14:paraId="02994CCB" w14:textId="77777777" w:rsidR="0025267B" w:rsidRDefault="0025267B" w:rsidP="0064118D">
      <w:pPr>
        <w:pStyle w:val="Prrafodelista"/>
        <w:numPr>
          <w:ilvl w:val="1"/>
          <w:numId w:val="2"/>
        </w:numPr>
        <w:spacing w:after="160" w:line="259" w:lineRule="auto"/>
        <w:jc w:val="both"/>
        <w:rPr>
          <w:rFonts w:ascii="Arial" w:hAnsi="Arial" w:cs="Arial"/>
          <w:b/>
        </w:rPr>
      </w:pPr>
      <w:r>
        <w:rPr>
          <w:rFonts w:ascii="Arial" w:hAnsi="Arial" w:cs="Arial"/>
          <w:b/>
        </w:rPr>
        <w:t>Plan de acción</w:t>
      </w:r>
    </w:p>
    <w:p w14:paraId="4E23BC0C" w14:textId="77777777" w:rsidR="0025267B" w:rsidRDefault="0025267B" w:rsidP="0025267B">
      <w:pPr>
        <w:pStyle w:val="Prrafodelista"/>
        <w:spacing w:after="160" w:line="259" w:lineRule="auto"/>
        <w:ind w:left="792"/>
        <w:jc w:val="both"/>
        <w:rPr>
          <w:rFonts w:ascii="Arial" w:eastAsia="Times New Roman" w:hAnsi="Arial" w:cs="Arial"/>
          <w:lang w:val="es-MX" w:eastAsia="en-US"/>
        </w:rPr>
      </w:pPr>
      <w:r w:rsidRPr="0025267B">
        <w:rPr>
          <w:rFonts w:ascii="Arial" w:eastAsia="Times New Roman" w:hAnsi="Arial" w:cs="Arial"/>
          <w:lang w:val="es-MX" w:eastAsia="en-US"/>
        </w:rPr>
        <w:t>Se determinan las actividades para dar el tratamiento a la No Conformidad real o potencial  mediante  la  generación  de  ACP,  con  el  fin  de  generar  las  acciones correctivas y preventivas a que halla a lugar.</w:t>
      </w:r>
      <w:r w:rsidRPr="0025267B">
        <w:rPr>
          <w:rFonts w:ascii="Arial" w:eastAsia="Times New Roman" w:hAnsi="Arial" w:cs="Arial"/>
          <w:lang w:val="es-MX" w:eastAsia="en-US"/>
        </w:rPr>
        <w:br/>
        <w:t>El Responsable del proceso junto con su equipo de trabajo debe definir y registrar el plan de acción relacionando las actividades, los responsables de su ejecución y fechas de compromiso en el respectivo formato, teniendo en cuenta que cuando se requieran recursos adicionales a lo presupuestado este plan debe ser aprobado por el  Gerente. El responsable de proceso debe indicar su cargo, nombre y fecha en el formato.</w:t>
      </w:r>
      <w:r w:rsidRPr="0025267B">
        <w:rPr>
          <w:rFonts w:ascii="Arial" w:eastAsia="Times New Roman" w:hAnsi="Arial" w:cs="Arial"/>
          <w:lang w:val="es-MX" w:eastAsia="en-US"/>
        </w:rPr>
        <w:br/>
        <w:t>NOTA:  En el caso de las acciones correctivas generadas por los resultados de auditoría, el responsable del proceso debe asegurarse de formalizar siempre la “Corrección”.</w:t>
      </w:r>
    </w:p>
    <w:p w14:paraId="4BF1E9F5" w14:textId="77777777" w:rsidR="0025267B" w:rsidRPr="0025267B" w:rsidRDefault="0025267B" w:rsidP="0025267B">
      <w:pPr>
        <w:pStyle w:val="Prrafodelista"/>
        <w:spacing w:after="160" w:line="259" w:lineRule="auto"/>
        <w:ind w:left="792"/>
        <w:jc w:val="both"/>
        <w:rPr>
          <w:rFonts w:ascii="Arial" w:hAnsi="Arial" w:cs="Arial"/>
          <w:b/>
          <w:lang w:val="es-MX"/>
        </w:rPr>
      </w:pPr>
    </w:p>
    <w:p w14:paraId="1AA9456E" w14:textId="77777777" w:rsidR="0025267B" w:rsidRDefault="0025267B" w:rsidP="0064118D">
      <w:pPr>
        <w:pStyle w:val="Prrafodelista"/>
        <w:numPr>
          <w:ilvl w:val="1"/>
          <w:numId w:val="2"/>
        </w:numPr>
        <w:spacing w:after="160" w:line="259" w:lineRule="auto"/>
        <w:jc w:val="both"/>
        <w:rPr>
          <w:rFonts w:ascii="Arial" w:hAnsi="Arial" w:cs="Arial"/>
          <w:b/>
        </w:rPr>
      </w:pPr>
      <w:r>
        <w:rPr>
          <w:rFonts w:ascii="Arial" w:hAnsi="Arial" w:cs="Arial"/>
          <w:b/>
        </w:rPr>
        <w:t>Seguimiento</w:t>
      </w:r>
    </w:p>
    <w:p w14:paraId="6AD9563D" w14:textId="77777777" w:rsidR="0025267B" w:rsidRPr="0025267B" w:rsidRDefault="0025267B" w:rsidP="0025267B">
      <w:pPr>
        <w:pStyle w:val="Prrafodelista"/>
        <w:spacing w:after="160" w:line="259" w:lineRule="auto"/>
        <w:ind w:left="792"/>
        <w:jc w:val="both"/>
        <w:rPr>
          <w:rFonts w:ascii="Arial" w:hAnsi="Arial" w:cs="Arial"/>
          <w:b/>
        </w:rPr>
      </w:pPr>
      <w:r w:rsidRPr="0025267B">
        <w:rPr>
          <w:rFonts w:ascii="Arial" w:eastAsia="Times New Roman" w:hAnsi="Arial" w:cs="Arial"/>
          <w:bCs/>
          <w:lang w:val="es-MX" w:eastAsia="en-US"/>
        </w:rPr>
        <w:t>Se</w:t>
      </w:r>
      <w:r w:rsidRPr="0025267B">
        <w:rPr>
          <w:rFonts w:ascii="Arial" w:eastAsia="Times New Roman" w:hAnsi="Arial" w:cs="Arial"/>
          <w:lang w:val="es-MX" w:eastAsia="en-US"/>
        </w:rPr>
        <w:t xml:space="preserve"> debe realizar el seguimiento a la ejecución de la corrección (cuando aplique) y del plan de acción, indicando en el respectivo formato cuáles son las evidencias que se encuentran de la ejecución de cada una de las actividades. El responsable de proceso debe indicar su cargo, nombre y fecha en el formato.</w:t>
      </w:r>
    </w:p>
    <w:p w14:paraId="2ECE54BA" w14:textId="77777777" w:rsidR="003E4EBD" w:rsidRDefault="003E4EBD" w:rsidP="003E4EBD">
      <w:pPr>
        <w:pStyle w:val="Prrafodelista"/>
        <w:spacing w:after="160" w:line="259" w:lineRule="auto"/>
        <w:ind w:left="360"/>
        <w:jc w:val="both"/>
        <w:rPr>
          <w:rFonts w:ascii="Arial" w:hAnsi="Arial" w:cs="Arial"/>
          <w:b/>
        </w:rPr>
      </w:pPr>
    </w:p>
    <w:p w14:paraId="3C953312" w14:textId="77777777" w:rsidR="005B2FB2" w:rsidRDefault="008767B1" w:rsidP="0064118D">
      <w:pPr>
        <w:pStyle w:val="Prrafodelista"/>
        <w:numPr>
          <w:ilvl w:val="1"/>
          <w:numId w:val="2"/>
        </w:numPr>
        <w:spacing w:after="160" w:line="259" w:lineRule="auto"/>
        <w:jc w:val="both"/>
        <w:rPr>
          <w:rFonts w:ascii="Arial" w:hAnsi="Arial" w:cs="Arial"/>
          <w:b/>
        </w:rPr>
      </w:pPr>
      <w:r>
        <w:rPr>
          <w:rFonts w:ascii="Arial" w:hAnsi="Arial" w:cs="Arial"/>
          <w:b/>
        </w:rPr>
        <w:t xml:space="preserve"> </w:t>
      </w:r>
      <w:r w:rsidR="005B2FB2">
        <w:rPr>
          <w:rFonts w:ascii="Arial" w:hAnsi="Arial" w:cs="Arial"/>
          <w:b/>
        </w:rPr>
        <w:t>Seguimiento de la no conformidad</w:t>
      </w:r>
    </w:p>
    <w:p w14:paraId="42D508AA" w14:textId="77777777" w:rsidR="005B2FB2" w:rsidRPr="005B2FB2" w:rsidRDefault="005B2FB2" w:rsidP="005B2FB2">
      <w:pPr>
        <w:pStyle w:val="Prrafodelista"/>
        <w:spacing w:after="160" w:line="259" w:lineRule="auto"/>
        <w:ind w:left="792"/>
        <w:jc w:val="both"/>
        <w:rPr>
          <w:rFonts w:ascii="Arial" w:hAnsi="Arial" w:cs="Arial"/>
          <w:b/>
        </w:rPr>
      </w:pPr>
      <w:r>
        <w:rPr>
          <w:rFonts w:ascii="Arial" w:eastAsia="Times New Roman" w:hAnsi="Arial" w:cs="Arial"/>
          <w:lang w:val="es-MX" w:eastAsia="en-US"/>
        </w:rPr>
        <w:t>E</w:t>
      </w:r>
      <w:r w:rsidRPr="005B2FB2">
        <w:rPr>
          <w:rFonts w:ascii="Arial" w:eastAsia="Times New Roman" w:hAnsi="Arial" w:cs="Arial"/>
          <w:lang w:val="es-MX" w:eastAsia="en-US"/>
        </w:rPr>
        <w:t xml:space="preserve">l </w:t>
      </w:r>
      <w:r>
        <w:rPr>
          <w:rFonts w:ascii="Arial" w:eastAsia="Times New Roman" w:hAnsi="Arial" w:cs="Arial"/>
          <w:lang w:val="es-MX" w:eastAsia="en-US"/>
        </w:rPr>
        <w:t>r</w:t>
      </w:r>
      <w:r w:rsidRPr="005B2FB2">
        <w:rPr>
          <w:rFonts w:ascii="Arial" w:eastAsia="Times New Roman" w:hAnsi="Arial" w:cs="Arial"/>
          <w:lang w:val="es-MX" w:eastAsia="en-US"/>
        </w:rPr>
        <w:t xml:space="preserve">esponsable ante la alta dirección, realiza seguimiento al estado de los planes de acciones a través del formato control y seguimiento de hallazgos </w:t>
      </w:r>
      <w:r w:rsidRPr="005B2FB2">
        <w:rPr>
          <w:rFonts w:ascii="Arial" w:eastAsia="Times New Roman" w:hAnsi="Arial" w:cs="Arial"/>
          <w:lang w:val="es-MX" w:eastAsia="en-US"/>
        </w:rPr>
        <w:lastRenderedPageBreak/>
        <w:t xml:space="preserve">y productos o servicios no conformes ac/ap/am, y </w:t>
      </w:r>
      <w:r w:rsidR="005B7117" w:rsidRPr="005B2FB2">
        <w:rPr>
          <w:rFonts w:ascii="Arial" w:eastAsia="Times New Roman" w:hAnsi="Arial" w:cs="Arial"/>
          <w:lang w:val="es-MX" w:eastAsia="en-US"/>
        </w:rPr>
        <w:t>en caso</w:t>
      </w:r>
      <w:r w:rsidRPr="005B2FB2">
        <w:rPr>
          <w:rFonts w:ascii="Arial" w:eastAsia="Times New Roman" w:hAnsi="Arial" w:cs="Arial"/>
          <w:lang w:val="es-MX" w:eastAsia="en-US"/>
        </w:rPr>
        <w:t xml:space="preserve"> de que el plan de acción no se haya cumplido dentro de los tiempos establecidos se debe reprogramar y comunicar a los responsables de la implementación, realizando seguimiento por parte del coordinador en periodos de tiempo menores a los establecidos anteriormente. </w:t>
      </w:r>
    </w:p>
    <w:p w14:paraId="01BA3468" w14:textId="77777777" w:rsidR="005B2FB2" w:rsidRPr="005B7117" w:rsidRDefault="005B2FB2" w:rsidP="005B2FB2">
      <w:pPr>
        <w:pStyle w:val="Prrafodelista"/>
        <w:spacing w:after="160" w:line="259" w:lineRule="auto"/>
        <w:ind w:left="792"/>
        <w:jc w:val="both"/>
        <w:rPr>
          <w:rFonts w:ascii="Arial" w:hAnsi="Arial" w:cs="Arial"/>
          <w:b/>
        </w:rPr>
      </w:pPr>
    </w:p>
    <w:p w14:paraId="5F793AAB" w14:textId="77777777" w:rsidR="005B7117" w:rsidRDefault="005B7117" w:rsidP="0064118D">
      <w:pPr>
        <w:pStyle w:val="Prrafodelista"/>
        <w:numPr>
          <w:ilvl w:val="1"/>
          <w:numId w:val="2"/>
        </w:numPr>
        <w:spacing w:after="160" w:line="259" w:lineRule="auto"/>
        <w:jc w:val="both"/>
        <w:rPr>
          <w:rFonts w:ascii="Arial" w:hAnsi="Arial" w:cs="Arial"/>
          <w:b/>
        </w:rPr>
      </w:pPr>
      <w:r>
        <w:rPr>
          <w:rFonts w:ascii="Arial" w:hAnsi="Arial" w:cs="Arial"/>
          <w:b/>
        </w:rPr>
        <w:t>Verificación</w:t>
      </w:r>
      <w:r w:rsidR="005B2FB2">
        <w:rPr>
          <w:rFonts w:ascii="Arial" w:hAnsi="Arial" w:cs="Arial"/>
          <w:b/>
        </w:rPr>
        <w:t xml:space="preserve"> de la eficacia y cierre de la acción</w:t>
      </w:r>
    </w:p>
    <w:p w14:paraId="48CC9780" w14:textId="77777777" w:rsidR="005B7117" w:rsidRPr="005B7117" w:rsidRDefault="005B7117" w:rsidP="005B7117">
      <w:pPr>
        <w:pStyle w:val="Prrafodelista"/>
        <w:spacing w:after="160" w:line="259" w:lineRule="auto"/>
        <w:ind w:left="792"/>
        <w:jc w:val="both"/>
        <w:rPr>
          <w:rFonts w:ascii="Arial" w:hAnsi="Arial" w:cs="Arial"/>
          <w:b/>
        </w:rPr>
      </w:pPr>
      <w:r>
        <w:rPr>
          <w:rFonts w:ascii="Arial" w:eastAsia="Times New Roman" w:hAnsi="Arial" w:cs="Arial"/>
          <w:lang w:val="es-MX" w:eastAsia="en-US"/>
        </w:rPr>
        <w:t>E</w:t>
      </w:r>
      <w:r w:rsidRPr="005B7117">
        <w:rPr>
          <w:rFonts w:ascii="Arial" w:eastAsia="Times New Roman" w:hAnsi="Arial" w:cs="Arial"/>
          <w:lang w:val="es-MX" w:eastAsia="en-US"/>
        </w:rPr>
        <w:t>n el control y seguimiento de hallazgos y productos o servicios no conformes ac/ap/am, se verifica la eficacia de las acciones correctivas o preventivas tomadas antes de su cierre dejando registro en la columna de validación de la eficacia en el formato de control y seguimiento de hallazgos y productos o servicios no conformes ac/ap/am. el tiempo para realizar la verificación del resultado no debe ser menor a 60 días o hasta que se tengan las suficientes evidencias de que el problema no ocurrió o no es recurrente. consiste en evidenciar que la no conformidad no volvió a ocurrir, y que por lo tanto la o las causas tomadas fueron eliminadas. si el resultado arroja la no eficacia de la acción se debe generar una nueva acción correctiva. </w:t>
      </w:r>
    </w:p>
    <w:p w14:paraId="6BDCF120" w14:textId="77777777" w:rsidR="005B7117" w:rsidRPr="005B7117" w:rsidRDefault="005B7117" w:rsidP="005B7117">
      <w:pPr>
        <w:pStyle w:val="Prrafodelista"/>
        <w:spacing w:after="160" w:line="259" w:lineRule="auto"/>
        <w:ind w:left="792"/>
        <w:jc w:val="both"/>
        <w:rPr>
          <w:rFonts w:ascii="Arial" w:hAnsi="Arial" w:cs="Arial"/>
          <w:b/>
          <w:lang w:val="es-MX"/>
        </w:rPr>
      </w:pPr>
    </w:p>
    <w:p w14:paraId="161B3A7C" w14:textId="77777777" w:rsidR="009A6953" w:rsidRDefault="009A6953" w:rsidP="0064118D">
      <w:pPr>
        <w:pStyle w:val="Prrafodelista"/>
        <w:numPr>
          <w:ilvl w:val="0"/>
          <w:numId w:val="2"/>
        </w:numPr>
        <w:spacing w:after="160" w:line="259" w:lineRule="auto"/>
        <w:jc w:val="both"/>
        <w:rPr>
          <w:rFonts w:ascii="Arial" w:hAnsi="Arial" w:cs="Arial"/>
          <w:b/>
        </w:rPr>
      </w:pPr>
      <w:r>
        <w:rPr>
          <w:rFonts w:ascii="Arial" w:hAnsi="Arial" w:cs="Arial"/>
          <w:b/>
        </w:rPr>
        <w:t>Perfil del auditor</w:t>
      </w:r>
    </w:p>
    <w:p w14:paraId="2D9F6337" w14:textId="77777777" w:rsidR="009A6953" w:rsidRPr="009A6953" w:rsidRDefault="009A6953" w:rsidP="009A6953">
      <w:pPr>
        <w:pStyle w:val="Prrafodelista"/>
        <w:spacing w:after="160" w:line="259" w:lineRule="auto"/>
        <w:ind w:left="360"/>
        <w:jc w:val="both"/>
        <w:rPr>
          <w:rFonts w:ascii="Arial" w:hAnsi="Arial" w:cs="Arial"/>
          <w:b/>
        </w:rPr>
      </w:pPr>
      <w:r w:rsidRPr="009A6953">
        <w:rPr>
          <w:rFonts w:ascii="Arial" w:eastAsia="Times New Roman" w:hAnsi="Arial" w:cs="Arial"/>
          <w:lang w:val="es-MX" w:eastAsia="en-US"/>
        </w:rPr>
        <w:t xml:space="preserve">Para la realización de auditorías se podrá contar con auditores formados internamente, quienes deben por lo menos llevar un año en la compañía y estar certificados por una organización avalada en auditorías internas para </w:t>
      </w:r>
      <w:r w:rsidRPr="009A6953">
        <w:rPr>
          <w:rFonts w:ascii="Arial" w:eastAsia="Times New Roman" w:hAnsi="Arial" w:cs="Arial"/>
          <w:b/>
          <w:bCs/>
          <w:lang w:val="es-MX" w:eastAsia="en-US"/>
        </w:rPr>
        <w:t>ISO 45001:2018</w:t>
      </w:r>
      <w:r w:rsidRPr="009A6953">
        <w:rPr>
          <w:rFonts w:ascii="Arial" w:eastAsia="Times New Roman" w:hAnsi="Arial" w:cs="Arial"/>
          <w:lang w:val="es-MX" w:eastAsia="en-US"/>
        </w:rPr>
        <w:t>. </w:t>
      </w:r>
    </w:p>
    <w:p w14:paraId="56AE0959" w14:textId="77777777" w:rsidR="009A6953" w:rsidRDefault="008767B1" w:rsidP="009A6953">
      <w:pPr>
        <w:pStyle w:val="Prrafodelista"/>
        <w:spacing w:after="160" w:line="259" w:lineRule="auto"/>
        <w:ind w:left="360"/>
        <w:jc w:val="both"/>
        <w:rPr>
          <w:rFonts w:ascii="Arial" w:hAnsi="Arial" w:cs="Arial"/>
          <w:b/>
        </w:rPr>
      </w:pPr>
      <w:r w:rsidRPr="00B63D2B">
        <w:rPr>
          <w:rFonts w:ascii="Arial" w:hAnsi="Arial" w:cs="Arial"/>
          <w:b/>
        </w:rPr>
        <w:t xml:space="preserve"> </w:t>
      </w:r>
    </w:p>
    <w:p w14:paraId="6DA98966" w14:textId="77777777" w:rsidR="009A6953" w:rsidRDefault="009A6953" w:rsidP="0064118D">
      <w:pPr>
        <w:pStyle w:val="Prrafodelista"/>
        <w:numPr>
          <w:ilvl w:val="0"/>
          <w:numId w:val="2"/>
        </w:numPr>
        <w:spacing w:after="160" w:line="259" w:lineRule="auto"/>
        <w:jc w:val="both"/>
        <w:rPr>
          <w:rFonts w:ascii="Arial" w:hAnsi="Arial" w:cs="Arial"/>
          <w:b/>
        </w:rPr>
      </w:pPr>
      <w:r>
        <w:rPr>
          <w:rFonts w:ascii="Arial" w:hAnsi="Arial" w:cs="Arial"/>
          <w:b/>
        </w:rPr>
        <w:t>Divulgación de las acciones</w:t>
      </w:r>
    </w:p>
    <w:p w14:paraId="1C0907BE" w14:textId="77777777" w:rsidR="009A6953" w:rsidRDefault="009A6953" w:rsidP="009A6953">
      <w:pPr>
        <w:pStyle w:val="Prrafodelista"/>
        <w:spacing w:after="160" w:line="259" w:lineRule="auto"/>
        <w:ind w:left="360"/>
        <w:jc w:val="both"/>
        <w:rPr>
          <w:rFonts w:ascii="Arial" w:eastAsia="Times New Roman" w:hAnsi="Arial" w:cs="Arial"/>
          <w:lang w:val="es-MX" w:eastAsia="en-US"/>
        </w:rPr>
      </w:pPr>
      <w:r w:rsidRPr="009A6953">
        <w:rPr>
          <w:rFonts w:ascii="Arial" w:eastAsia="Times New Roman" w:hAnsi="Arial" w:cs="Arial"/>
          <w:lang w:val="es-MX" w:eastAsia="en-US"/>
        </w:rPr>
        <w:t>La organización establece cualquiera de los siguientes medios para divulgar las acciones tomadas del sistema:</w:t>
      </w:r>
    </w:p>
    <w:p w14:paraId="217AB6E7" w14:textId="77777777" w:rsidR="009A6953" w:rsidRPr="00BC1455" w:rsidRDefault="009A6953" w:rsidP="0064118D">
      <w:pPr>
        <w:pStyle w:val="Prrafodelista"/>
        <w:numPr>
          <w:ilvl w:val="0"/>
          <w:numId w:val="11"/>
        </w:numPr>
        <w:spacing w:after="160" w:line="259" w:lineRule="auto"/>
        <w:jc w:val="both"/>
        <w:rPr>
          <w:rFonts w:ascii="Arial" w:hAnsi="Arial" w:cs="Arial"/>
          <w:b/>
          <w:lang w:val="es-MX"/>
        </w:rPr>
      </w:pPr>
      <w:r w:rsidRPr="009A6953">
        <w:rPr>
          <w:rFonts w:ascii="Arial" w:eastAsia="Times New Roman" w:hAnsi="Arial" w:cs="Arial"/>
          <w:lang w:val="es-MX" w:eastAsia="en-US"/>
        </w:rPr>
        <w:t>Boletines</w:t>
      </w:r>
    </w:p>
    <w:p w14:paraId="7BC77C34" w14:textId="77777777" w:rsidR="009A6953" w:rsidRPr="00BC1455" w:rsidRDefault="009A6953" w:rsidP="0064118D">
      <w:pPr>
        <w:pStyle w:val="Prrafodelista"/>
        <w:numPr>
          <w:ilvl w:val="0"/>
          <w:numId w:val="11"/>
        </w:numPr>
        <w:spacing w:after="160" w:line="259" w:lineRule="auto"/>
        <w:jc w:val="both"/>
        <w:rPr>
          <w:rFonts w:ascii="Arial" w:hAnsi="Arial" w:cs="Arial"/>
          <w:b/>
          <w:lang w:val="es-MX"/>
        </w:rPr>
      </w:pPr>
      <w:r w:rsidRPr="00BC1455">
        <w:rPr>
          <w:rFonts w:ascii="Arial" w:eastAsia="Times New Roman" w:hAnsi="Arial" w:cs="Arial"/>
          <w:lang w:val="es-MX" w:eastAsia="en-US"/>
        </w:rPr>
        <w:t xml:space="preserve">Correos </w:t>
      </w:r>
      <w:r w:rsidR="00BC1455">
        <w:rPr>
          <w:rFonts w:ascii="Arial" w:eastAsia="Times New Roman" w:hAnsi="Arial" w:cs="Arial"/>
          <w:lang w:val="es-MX" w:eastAsia="en-US"/>
        </w:rPr>
        <w:t>e</w:t>
      </w:r>
      <w:r w:rsidRPr="00BC1455">
        <w:rPr>
          <w:rFonts w:ascii="Arial" w:eastAsia="Times New Roman" w:hAnsi="Arial" w:cs="Arial"/>
          <w:lang w:val="es-MX" w:eastAsia="en-US"/>
        </w:rPr>
        <w:t>lectrónicos</w:t>
      </w:r>
    </w:p>
    <w:p w14:paraId="2EF4D140" w14:textId="77777777" w:rsidR="009A6953" w:rsidRPr="00BC1455" w:rsidRDefault="009A6953" w:rsidP="0064118D">
      <w:pPr>
        <w:pStyle w:val="Prrafodelista"/>
        <w:numPr>
          <w:ilvl w:val="0"/>
          <w:numId w:val="11"/>
        </w:numPr>
        <w:spacing w:after="160" w:line="259" w:lineRule="auto"/>
        <w:jc w:val="both"/>
        <w:rPr>
          <w:rFonts w:ascii="Arial" w:hAnsi="Arial" w:cs="Arial"/>
          <w:b/>
          <w:lang w:val="es-MX"/>
        </w:rPr>
      </w:pPr>
      <w:r w:rsidRPr="00BC1455">
        <w:rPr>
          <w:rFonts w:ascii="Arial" w:eastAsia="Times New Roman" w:hAnsi="Arial" w:cs="Arial"/>
          <w:lang w:val="es-MX" w:eastAsia="en-US"/>
        </w:rPr>
        <w:t>Cartelera</w:t>
      </w:r>
    </w:p>
    <w:p w14:paraId="010C4F8F" w14:textId="77777777" w:rsidR="009A6953" w:rsidRPr="00BC1455" w:rsidRDefault="009A6953" w:rsidP="0064118D">
      <w:pPr>
        <w:pStyle w:val="Prrafodelista"/>
        <w:numPr>
          <w:ilvl w:val="0"/>
          <w:numId w:val="11"/>
        </w:numPr>
        <w:spacing w:after="160" w:line="259" w:lineRule="auto"/>
        <w:jc w:val="both"/>
        <w:rPr>
          <w:rFonts w:ascii="Arial" w:hAnsi="Arial" w:cs="Arial"/>
          <w:b/>
          <w:lang w:val="es-MX"/>
        </w:rPr>
      </w:pPr>
      <w:r w:rsidRPr="00BC1455">
        <w:rPr>
          <w:rFonts w:ascii="Arial" w:eastAsia="Times New Roman" w:hAnsi="Arial" w:cs="Arial"/>
          <w:lang w:val="es-MX" w:eastAsia="en-US"/>
        </w:rPr>
        <w:t>Capacitación </w:t>
      </w:r>
    </w:p>
    <w:p w14:paraId="5054C31E" w14:textId="77777777" w:rsidR="009A6953" w:rsidRPr="009A6953" w:rsidRDefault="009A6953" w:rsidP="009A6953">
      <w:pPr>
        <w:pStyle w:val="Prrafodelista"/>
        <w:spacing w:after="160" w:line="259" w:lineRule="auto"/>
        <w:ind w:left="360"/>
        <w:jc w:val="both"/>
        <w:rPr>
          <w:rFonts w:ascii="Arial" w:hAnsi="Arial" w:cs="Arial"/>
          <w:b/>
          <w:lang w:val="es-MX"/>
        </w:rPr>
      </w:pPr>
    </w:p>
    <w:p w14:paraId="5ECE2925" w14:textId="77777777" w:rsidR="002032C6" w:rsidRDefault="0059159A" w:rsidP="0064118D">
      <w:pPr>
        <w:pStyle w:val="Prrafodelista"/>
        <w:numPr>
          <w:ilvl w:val="0"/>
          <w:numId w:val="2"/>
        </w:numPr>
        <w:spacing w:after="160" w:line="259" w:lineRule="auto"/>
        <w:jc w:val="both"/>
        <w:rPr>
          <w:rFonts w:ascii="Arial" w:hAnsi="Arial" w:cs="Arial"/>
          <w:b/>
        </w:rPr>
      </w:pPr>
      <w:r w:rsidRPr="00B63D2B">
        <w:rPr>
          <w:rFonts w:ascii="Arial" w:hAnsi="Arial" w:cs="Arial"/>
          <w:b/>
        </w:rPr>
        <w:t>D</w:t>
      </w:r>
      <w:r w:rsidR="008767B1" w:rsidRPr="00B63D2B">
        <w:rPr>
          <w:rFonts w:ascii="Arial" w:hAnsi="Arial" w:cs="Arial"/>
          <w:b/>
        </w:rPr>
        <w:t xml:space="preserve">ocumentos </w:t>
      </w:r>
      <w:r w:rsidR="00B63D2B">
        <w:rPr>
          <w:rFonts w:ascii="Arial" w:hAnsi="Arial" w:cs="Arial"/>
          <w:b/>
        </w:rPr>
        <w:t>relacionados</w:t>
      </w:r>
    </w:p>
    <w:p w14:paraId="260D4E2E" w14:textId="0E6623CF" w:rsidR="008209E3" w:rsidRPr="00BB4893" w:rsidRDefault="002A3B9B" w:rsidP="00D9563E">
      <w:pPr>
        <w:pStyle w:val="Prrafodelista"/>
        <w:ind w:left="360"/>
        <w:jc w:val="both"/>
        <w:rPr>
          <w:rStyle w:val="Ttulo4Car"/>
          <w:b w:val="0"/>
          <w:iCs/>
        </w:rPr>
      </w:pPr>
      <w:r w:rsidRPr="00BB4893">
        <w:rPr>
          <w:rStyle w:val="Ttulo4Car"/>
          <w:b w:val="0"/>
          <w:iCs/>
        </w:rPr>
        <w:t xml:space="preserve">Ver apéndice </w:t>
      </w:r>
      <w:r w:rsidR="00BB4893">
        <w:rPr>
          <w:rStyle w:val="Ttulo4Car"/>
          <w:b w:val="0"/>
          <w:iCs/>
        </w:rPr>
        <w:t>16</w:t>
      </w:r>
      <w:r w:rsidR="004B6C47" w:rsidRPr="00BB4893">
        <w:rPr>
          <w:rStyle w:val="Ttulo4Car"/>
          <w:b w:val="0"/>
          <w:iCs/>
        </w:rPr>
        <w:t>, Identificaciones de acciones de mejora y/o correctiva</w:t>
      </w:r>
    </w:p>
    <w:p w14:paraId="677CF71A" w14:textId="57CE3EC5" w:rsidR="000F0886" w:rsidRPr="00BB4893" w:rsidRDefault="002A3B9B" w:rsidP="003B0E94">
      <w:pPr>
        <w:pStyle w:val="Prrafodelista"/>
        <w:ind w:left="360"/>
        <w:jc w:val="both"/>
        <w:rPr>
          <w:rStyle w:val="Ttulo4Car"/>
          <w:b w:val="0"/>
          <w:iCs/>
          <w:lang w:val="es-MX"/>
        </w:rPr>
      </w:pPr>
      <w:r w:rsidRPr="00BB4893">
        <w:rPr>
          <w:rStyle w:val="Ttulo4Car"/>
          <w:b w:val="0"/>
          <w:iCs/>
        </w:rPr>
        <w:t xml:space="preserve">Ver apéndice </w:t>
      </w:r>
      <w:r w:rsidR="00BB4893">
        <w:rPr>
          <w:rStyle w:val="Ttulo4Car"/>
          <w:b w:val="0"/>
          <w:iCs/>
        </w:rPr>
        <w:t>17</w:t>
      </w:r>
      <w:bookmarkStart w:id="1" w:name="_GoBack"/>
      <w:bookmarkEnd w:id="1"/>
      <w:r w:rsidR="004B6C47" w:rsidRPr="00BB4893">
        <w:rPr>
          <w:rStyle w:val="Ttulo4Car"/>
          <w:b w:val="0"/>
          <w:iCs/>
        </w:rPr>
        <w:t>, Matriz de condiciones inseguras, acciones correctivas y/o preventivas</w:t>
      </w:r>
    </w:p>
    <w:sectPr w:rsidR="000F0886" w:rsidRPr="00BB4893" w:rsidSect="00987BF7">
      <w:headerReference w:type="default" r:id="rId9"/>
      <w:footerReference w:type="even" r:id="rId10"/>
      <w:footerReference w:type="default" r:id="rId11"/>
      <w:pgSz w:w="12240" w:h="15840"/>
      <w:pgMar w:top="12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C7917" w14:textId="77777777" w:rsidR="00F803D3" w:rsidRDefault="00F803D3" w:rsidP="001F0290">
      <w:r>
        <w:separator/>
      </w:r>
    </w:p>
  </w:endnote>
  <w:endnote w:type="continuationSeparator" w:id="0">
    <w:p w14:paraId="3FC045FB" w14:textId="77777777" w:rsidR="00F803D3" w:rsidRDefault="00F803D3" w:rsidP="001F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Apple Chancery">
    <w:altName w:val="APPLE CHANCERY"/>
    <w:charset w:val="B1"/>
    <w:family w:val="script"/>
    <w:pitch w:val="variable"/>
    <w:sig w:usb0="80000867" w:usb1="00000003" w:usb2="00000000" w:usb3="00000000" w:csb0="000001F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merodepgina"/>
      </w:rPr>
      <w:id w:val="-319266731"/>
      <w:docPartObj>
        <w:docPartGallery w:val="Page Numbers (Bottom of Page)"/>
        <w:docPartUnique/>
      </w:docPartObj>
    </w:sdtPr>
    <w:sdtEndPr>
      <w:rPr>
        <w:rStyle w:val="Nmerodepgina"/>
      </w:rPr>
    </w:sdtEndPr>
    <w:sdtContent>
      <w:p w14:paraId="2261489B" w14:textId="77777777" w:rsidR="00463B93" w:rsidRDefault="00463B93" w:rsidP="0010593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sdt>
    <w:sdtPr>
      <w:rPr>
        <w:rStyle w:val="Nmerodepgina"/>
      </w:rPr>
      <w:id w:val="1637224668"/>
      <w:docPartObj>
        <w:docPartGallery w:val="Page Numbers (Bottom of Page)"/>
        <w:docPartUnique/>
      </w:docPartObj>
    </w:sdtPr>
    <w:sdtEndPr>
      <w:rPr>
        <w:rStyle w:val="Nmerodepgina"/>
      </w:rPr>
    </w:sdtEndPr>
    <w:sdtContent>
      <w:p w14:paraId="092B235A" w14:textId="77777777" w:rsidR="00463B93" w:rsidRDefault="00463B93" w:rsidP="00DF5B6B">
        <w:pPr>
          <w:pStyle w:val="Piedepgina"/>
          <w:framePr w:wrap="none" w:vAnchor="text" w:hAnchor="margin" w:xAlign="right" w:y="1"/>
          <w:ind w:right="360"/>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56F7DA48" w14:textId="77777777" w:rsidR="00463B93" w:rsidRDefault="00463B93" w:rsidP="00DF5B6B">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9653A" w14:textId="77777777" w:rsidR="00463B93" w:rsidRPr="00DF5B6B" w:rsidRDefault="00463B93" w:rsidP="00CA4F13">
    <w:pPr>
      <w:pStyle w:val="Piedepgina"/>
      <w:rPr>
        <w:rStyle w:val="Nmerodepgina"/>
        <w:rFonts w:asciiTheme="majorHAnsi" w:hAnsiTheme="majorHAnsi"/>
        <w:sz w:val="22"/>
        <w:szCs w:val="22"/>
      </w:rPr>
    </w:pPr>
  </w:p>
  <w:p w14:paraId="179D3CA9" w14:textId="77777777" w:rsidR="00463B93" w:rsidRPr="00DC223E" w:rsidRDefault="00463B93" w:rsidP="00EB24B2">
    <w:pPr>
      <w:pStyle w:val="Piedepgina"/>
      <w:ind w:right="360"/>
      <w:rPr>
        <w:rFonts w:ascii="Freestyle Script" w:hAnsi="Freestyle Script" w:cs="Apple Chancery"/>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E4BE1" w14:textId="77777777" w:rsidR="00F803D3" w:rsidRDefault="00F803D3" w:rsidP="001F0290">
      <w:r>
        <w:separator/>
      </w:r>
    </w:p>
  </w:footnote>
  <w:footnote w:type="continuationSeparator" w:id="0">
    <w:p w14:paraId="436A4A10" w14:textId="77777777" w:rsidR="00F803D3" w:rsidRDefault="00F803D3" w:rsidP="001F0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EAD3F" w14:textId="77777777" w:rsidR="00463B93" w:rsidRDefault="00463B93"/>
  <w:tbl>
    <w:tblPr>
      <w:tblStyle w:val="Tablaconcuadrcula"/>
      <w:tblW w:w="0" w:type="auto"/>
      <w:tblLook w:val="04A0" w:firstRow="1" w:lastRow="0" w:firstColumn="1" w:lastColumn="0" w:noHBand="0" w:noVBand="1"/>
    </w:tblPr>
    <w:tblGrid>
      <w:gridCol w:w="6925"/>
      <w:gridCol w:w="1903"/>
    </w:tblGrid>
    <w:tr w:rsidR="00FD344B" w14:paraId="30DFCF56" w14:textId="77777777" w:rsidTr="009D3630">
      <w:tc>
        <w:tcPr>
          <w:tcW w:w="6925" w:type="dxa"/>
        </w:tcPr>
        <w:p w14:paraId="034921A2" w14:textId="02571CC5" w:rsidR="00FD344B" w:rsidRDefault="00AC5597" w:rsidP="00FD344B">
          <w:pPr>
            <w:pStyle w:val="Encabezado"/>
            <w:rPr>
              <w:rFonts w:ascii="Arial" w:hAnsi="Arial" w:cs="Arial"/>
              <w:sz w:val="16"/>
            </w:rPr>
          </w:pPr>
          <w:r>
            <w:rPr>
              <w:noProof/>
            </w:rPr>
            <w:drawing>
              <wp:anchor distT="0" distB="0" distL="114300" distR="114300" simplePos="0" relativeHeight="251658240" behindDoc="0" locked="0" layoutInCell="1" allowOverlap="1" wp14:anchorId="5D8CABC3" wp14:editId="6DB91DFA">
                <wp:simplePos x="0" y="0"/>
                <wp:positionH relativeFrom="column">
                  <wp:posOffset>-5373</wp:posOffset>
                </wp:positionH>
                <wp:positionV relativeFrom="paragraph">
                  <wp:posOffset>37025</wp:posOffset>
                </wp:positionV>
                <wp:extent cx="717452" cy="386862"/>
                <wp:effectExtent l="0" t="0" r="6985" b="0"/>
                <wp:wrapNone/>
                <wp:docPr id="8" name="Imagen 7">
                  <a:extLst xmlns:a="http://schemas.openxmlformats.org/drawingml/2006/main">
                    <a:ext uri="{FF2B5EF4-FFF2-40B4-BE49-F238E27FC236}">
                      <a16:creationId xmlns:a16="http://schemas.microsoft.com/office/drawing/2014/main" id="{38B8FF03-E469-4E9B-90FE-734FAE88E787}"/>
                    </a:ext>
                  </a:extLst>
                </wp:docPr>
                <wp:cNvGraphicFramePr/>
                <a:graphic xmlns:a="http://schemas.openxmlformats.org/drawingml/2006/main">
                  <a:graphicData uri="http://schemas.openxmlformats.org/drawingml/2006/picture">
                    <pic:pic xmlns:pic="http://schemas.openxmlformats.org/drawingml/2006/picture">
                      <pic:nvPicPr>
                        <pic:cNvPr id="8" name="Imagen 7">
                          <a:extLst>
                            <a:ext uri="{FF2B5EF4-FFF2-40B4-BE49-F238E27FC236}">
                              <a16:creationId xmlns:a16="http://schemas.microsoft.com/office/drawing/2014/main" id="{38B8FF03-E469-4E9B-90FE-734FAE88E787}"/>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522" cy="39121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BA1D62" w14:textId="77777777" w:rsidR="00AC5597" w:rsidRDefault="00FD344B" w:rsidP="00FD344B">
          <w:pPr>
            <w:pStyle w:val="Encabezado"/>
            <w:jc w:val="center"/>
            <w:rPr>
              <w:rFonts w:ascii="Arial" w:hAnsi="Arial" w:cs="Arial"/>
              <w:b/>
              <w:sz w:val="16"/>
            </w:rPr>
          </w:pPr>
          <w:r w:rsidRPr="00491191">
            <w:rPr>
              <w:rFonts w:ascii="Arial" w:hAnsi="Arial" w:cs="Arial"/>
              <w:b/>
              <w:sz w:val="16"/>
            </w:rPr>
            <w:t>P</w:t>
          </w:r>
          <w:r>
            <w:rPr>
              <w:rFonts w:ascii="Arial" w:hAnsi="Arial" w:cs="Arial"/>
              <w:b/>
              <w:sz w:val="16"/>
            </w:rPr>
            <w:t>ROCEDIMIENTO DE</w:t>
          </w:r>
          <w:r w:rsidR="00EB24B2">
            <w:rPr>
              <w:rFonts w:ascii="Arial" w:hAnsi="Arial" w:cs="Arial"/>
              <w:b/>
              <w:sz w:val="16"/>
            </w:rPr>
            <w:t xml:space="preserve"> </w:t>
          </w:r>
          <w:r w:rsidR="00FB3514">
            <w:rPr>
              <w:rFonts w:ascii="Arial" w:hAnsi="Arial" w:cs="Arial"/>
              <w:b/>
              <w:sz w:val="16"/>
            </w:rPr>
            <w:t xml:space="preserve">ACCIONES </w:t>
          </w:r>
        </w:p>
        <w:p w14:paraId="279BEBDD" w14:textId="14BD92EC" w:rsidR="00FD344B" w:rsidRPr="00491191" w:rsidRDefault="00FB3514" w:rsidP="00FD344B">
          <w:pPr>
            <w:pStyle w:val="Encabezado"/>
            <w:jc w:val="center"/>
            <w:rPr>
              <w:rFonts w:ascii="Arial" w:hAnsi="Arial" w:cs="Arial"/>
              <w:b/>
              <w:sz w:val="16"/>
            </w:rPr>
          </w:pPr>
          <w:r>
            <w:rPr>
              <w:rFonts w:ascii="Arial" w:hAnsi="Arial" w:cs="Arial"/>
              <w:b/>
              <w:sz w:val="16"/>
            </w:rPr>
            <w:t>PREVENTIVAS Y CORRECTIVAS</w:t>
          </w:r>
        </w:p>
        <w:p w14:paraId="23B456FB" w14:textId="77777777" w:rsidR="00FD344B" w:rsidRPr="00491191" w:rsidRDefault="00FD344B" w:rsidP="00FD344B">
          <w:pPr>
            <w:pStyle w:val="Encabezado"/>
            <w:rPr>
              <w:rFonts w:ascii="Arial" w:hAnsi="Arial" w:cs="Arial"/>
              <w:sz w:val="16"/>
            </w:rPr>
          </w:pPr>
        </w:p>
      </w:tc>
      <w:tc>
        <w:tcPr>
          <w:tcW w:w="1903" w:type="dxa"/>
        </w:tcPr>
        <w:p w14:paraId="58798F8F" w14:textId="77777777" w:rsidR="00FD344B" w:rsidRDefault="00FD344B" w:rsidP="00FD344B">
          <w:pPr>
            <w:pStyle w:val="Encabezado"/>
            <w:rPr>
              <w:rFonts w:ascii="Arial" w:hAnsi="Arial" w:cs="Arial"/>
              <w:sz w:val="16"/>
            </w:rPr>
          </w:pPr>
          <w:r>
            <w:rPr>
              <w:rFonts w:ascii="Arial" w:hAnsi="Arial" w:cs="Arial"/>
              <w:sz w:val="16"/>
            </w:rPr>
            <w:t>Código: PC-PESV-00</w:t>
          </w:r>
          <w:r w:rsidR="00FB3514">
            <w:rPr>
              <w:rFonts w:ascii="Arial" w:hAnsi="Arial" w:cs="Arial"/>
              <w:sz w:val="16"/>
            </w:rPr>
            <w:t>4</w:t>
          </w:r>
        </w:p>
        <w:p w14:paraId="4A853984" w14:textId="77777777" w:rsidR="00FD344B" w:rsidRDefault="00FD344B" w:rsidP="00FD344B">
          <w:pPr>
            <w:pStyle w:val="Encabezado"/>
            <w:rPr>
              <w:rFonts w:ascii="Arial" w:hAnsi="Arial" w:cs="Arial"/>
              <w:sz w:val="16"/>
            </w:rPr>
          </w:pPr>
          <w:r>
            <w:rPr>
              <w:rFonts w:ascii="Arial" w:hAnsi="Arial" w:cs="Arial"/>
              <w:sz w:val="16"/>
            </w:rPr>
            <w:t>Versión: 00</w:t>
          </w:r>
        </w:p>
        <w:p w14:paraId="73FC4B40" w14:textId="77777777" w:rsidR="00FD344B" w:rsidRPr="00491191" w:rsidRDefault="00FD344B" w:rsidP="00FD344B">
          <w:pPr>
            <w:pStyle w:val="Encabezado"/>
            <w:rPr>
              <w:rFonts w:ascii="Arial" w:hAnsi="Arial" w:cs="Arial"/>
              <w:sz w:val="16"/>
            </w:rPr>
          </w:pPr>
          <w:r>
            <w:rPr>
              <w:rFonts w:ascii="Arial" w:hAnsi="Arial" w:cs="Arial"/>
              <w:sz w:val="16"/>
            </w:rPr>
            <w:t xml:space="preserve">Fecha: </w:t>
          </w:r>
          <w:r w:rsidR="00EB24B2">
            <w:rPr>
              <w:rFonts w:ascii="Arial" w:hAnsi="Arial" w:cs="Arial"/>
              <w:sz w:val="16"/>
            </w:rPr>
            <w:t>2</w:t>
          </w:r>
          <w:r w:rsidR="00FB3514">
            <w:rPr>
              <w:rFonts w:ascii="Arial" w:hAnsi="Arial" w:cs="Arial"/>
              <w:sz w:val="16"/>
            </w:rPr>
            <w:t>8</w:t>
          </w:r>
          <w:r>
            <w:rPr>
              <w:rFonts w:ascii="Arial" w:hAnsi="Arial" w:cs="Arial"/>
              <w:sz w:val="16"/>
            </w:rPr>
            <w:t>/09/2022</w:t>
          </w:r>
        </w:p>
      </w:tc>
    </w:tr>
  </w:tbl>
  <w:p w14:paraId="1521DE1A" w14:textId="77777777" w:rsidR="00463B93" w:rsidRDefault="00463B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C146F"/>
    <w:multiLevelType w:val="hybridMultilevel"/>
    <w:tmpl w:val="21D65F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2A47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625C4F"/>
    <w:multiLevelType w:val="hybridMultilevel"/>
    <w:tmpl w:val="3EDE4188"/>
    <w:lvl w:ilvl="0" w:tplc="04090005">
      <w:start w:val="1"/>
      <w:numFmt w:val="bullet"/>
      <w:lvlText w:val=""/>
      <w:lvlJc w:val="left"/>
      <w:pPr>
        <w:ind w:left="2232" w:hanging="360"/>
      </w:pPr>
      <w:rPr>
        <w:rFonts w:ascii="Wingdings" w:hAnsi="Wingdings" w:hint="default"/>
      </w:rPr>
    </w:lvl>
    <w:lvl w:ilvl="1" w:tplc="04090003" w:tentative="1">
      <w:start w:val="1"/>
      <w:numFmt w:val="bullet"/>
      <w:lvlText w:val="o"/>
      <w:lvlJc w:val="left"/>
      <w:pPr>
        <w:ind w:left="2952" w:hanging="360"/>
      </w:pPr>
      <w:rPr>
        <w:rFonts w:ascii="Courier New" w:hAnsi="Courier New" w:cs="Courier New" w:hint="default"/>
      </w:rPr>
    </w:lvl>
    <w:lvl w:ilvl="2" w:tplc="04090005" w:tentative="1">
      <w:start w:val="1"/>
      <w:numFmt w:val="bullet"/>
      <w:lvlText w:val=""/>
      <w:lvlJc w:val="left"/>
      <w:pPr>
        <w:ind w:left="3672" w:hanging="360"/>
      </w:pPr>
      <w:rPr>
        <w:rFonts w:ascii="Wingdings" w:hAnsi="Wingdings" w:hint="default"/>
      </w:rPr>
    </w:lvl>
    <w:lvl w:ilvl="3" w:tplc="04090001" w:tentative="1">
      <w:start w:val="1"/>
      <w:numFmt w:val="bullet"/>
      <w:lvlText w:val=""/>
      <w:lvlJc w:val="left"/>
      <w:pPr>
        <w:ind w:left="4392" w:hanging="360"/>
      </w:pPr>
      <w:rPr>
        <w:rFonts w:ascii="Symbol" w:hAnsi="Symbol" w:hint="default"/>
      </w:rPr>
    </w:lvl>
    <w:lvl w:ilvl="4" w:tplc="04090003" w:tentative="1">
      <w:start w:val="1"/>
      <w:numFmt w:val="bullet"/>
      <w:lvlText w:val="o"/>
      <w:lvlJc w:val="left"/>
      <w:pPr>
        <w:ind w:left="5112" w:hanging="360"/>
      </w:pPr>
      <w:rPr>
        <w:rFonts w:ascii="Courier New" w:hAnsi="Courier New" w:cs="Courier New" w:hint="default"/>
      </w:rPr>
    </w:lvl>
    <w:lvl w:ilvl="5" w:tplc="04090005" w:tentative="1">
      <w:start w:val="1"/>
      <w:numFmt w:val="bullet"/>
      <w:lvlText w:val=""/>
      <w:lvlJc w:val="left"/>
      <w:pPr>
        <w:ind w:left="5832" w:hanging="360"/>
      </w:pPr>
      <w:rPr>
        <w:rFonts w:ascii="Wingdings" w:hAnsi="Wingdings" w:hint="default"/>
      </w:rPr>
    </w:lvl>
    <w:lvl w:ilvl="6" w:tplc="04090001" w:tentative="1">
      <w:start w:val="1"/>
      <w:numFmt w:val="bullet"/>
      <w:lvlText w:val=""/>
      <w:lvlJc w:val="left"/>
      <w:pPr>
        <w:ind w:left="6552" w:hanging="360"/>
      </w:pPr>
      <w:rPr>
        <w:rFonts w:ascii="Symbol" w:hAnsi="Symbol" w:hint="default"/>
      </w:rPr>
    </w:lvl>
    <w:lvl w:ilvl="7" w:tplc="04090003" w:tentative="1">
      <w:start w:val="1"/>
      <w:numFmt w:val="bullet"/>
      <w:lvlText w:val="o"/>
      <w:lvlJc w:val="left"/>
      <w:pPr>
        <w:ind w:left="7272" w:hanging="360"/>
      </w:pPr>
      <w:rPr>
        <w:rFonts w:ascii="Courier New" w:hAnsi="Courier New" w:cs="Courier New" w:hint="default"/>
      </w:rPr>
    </w:lvl>
    <w:lvl w:ilvl="8" w:tplc="04090005" w:tentative="1">
      <w:start w:val="1"/>
      <w:numFmt w:val="bullet"/>
      <w:lvlText w:val=""/>
      <w:lvlJc w:val="left"/>
      <w:pPr>
        <w:ind w:left="7992" w:hanging="360"/>
      </w:pPr>
      <w:rPr>
        <w:rFonts w:ascii="Wingdings" w:hAnsi="Wingdings" w:hint="default"/>
      </w:rPr>
    </w:lvl>
  </w:abstractNum>
  <w:abstractNum w:abstractNumId="3" w15:restartNumberingAfterBreak="0">
    <w:nsid w:val="252A7FB1"/>
    <w:multiLevelType w:val="hybridMultilevel"/>
    <w:tmpl w:val="E9DEA31E"/>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64F593B"/>
    <w:multiLevelType w:val="hybridMultilevel"/>
    <w:tmpl w:val="6D6EA3D6"/>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 w15:restartNumberingAfterBreak="0">
    <w:nsid w:val="29445E35"/>
    <w:multiLevelType w:val="hybridMultilevel"/>
    <w:tmpl w:val="BACA7666"/>
    <w:lvl w:ilvl="0" w:tplc="04090005">
      <w:start w:val="1"/>
      <w:numFmt w:val="bullet"/>
      <w:lvlText w:val=""/>
      <w:lvlJc w:val="left"/>
      <w:pPr>
        <w:ind w:left="2232" w:hanging="360"/>
      </w:pPr>
      <w:rPr>
        <w:rFonts w:ascii="Wingdings" w:hAnsi="Wingdings" w:hint="default"/>
      </w:rPr>
    </w:lvl>
    <w:lvl w:ilvl="1" w:tplc="04090003" w:tentative="1">
      <w:start w:val="1"/>
      <w:numFmt w:val="bullet"/>
      <w:lvlText w:val="o"/>
      <w:lvlJc w:val="left"/>
      <w:pPr>
        <w:ind w:left="2952" w:hanging="360"/>
      </w:pPr>
      <w:rPr>
        <w:rFonts w:ascii="Courier New" w:hAnsi="Courier New" w:cs="Courier New" w:hint="default"/>
      </w:rPr>
    </w:lvl>
    <w:lvl w:ilvl="2" w:tplc="04090005" w:tentative="1">
      <w:start w:val="1"/>
      <w:numFmt w:val="bullet"/>
      <w:lvlText w:val=""/>
      <w:lvlJc w:val="left"/>
      <w:pPr>
        <w:ind w:left="3672" w:hanging="360"/>
      </w:pPr>
      <w:rPr>
        <w:rFonts w:ascii="Wingdings" w:hAnsi="Wingdings" w:hint="default"/>
      </w:rPr>
    </w:lvl>
    <w:lvl w:ilvl="3" w:tplc="04090001" w:tentative="1">
      <w:start w:val="1"/>
      <w:numFmt w:val="bullet"/>
      <w:lvlText w:val=""/>
      <w:lvlJc w:val="left"/>
      <w:pPr>
        <w:ind w:left="4392" w:hanging="360"/>
      </w:pPr>
      <w:rPr>
        <w:rFonts w:ascii="Symbol" w:hAnsi="Symbol" w:hint="default"/>
      </w:rPr>
    </w:lvl>
    <w:lvl w:ilvl="4" w:tplc="04090003" w:tentative="1">
      <w:start w:val="1"/>
      <w:numFmt w:val="bullet"/>
      <w:lvlText w:val="o"/>
      <w:lvlJc w:val="left"/>
      <w:pPr>
        <w:ind w:left="5112" w:hanging="360"/>
      </w:pPr>
      <w:rPr>
        <w:rFonts w:ascii="Courier New" w:hAnsi="Courier New" w:cs="Courier New" w:hint="default"/>
      </w:rPr>
    </w:lvl>
    <w:lvl w:ilvl="5" w:tplc="04090005" w:tentative="1">
      <w:start w:val="1"/>
      <w:numFmt w:val="bullet"/>
      <w:lvlText w:val=""/>
      <w:lvlJc w:val="left"/>
      <w:pPr>
        <w:ind w:left="5832" w:hanging="360"/>
      </w:pPr>
      <w:rPr>
        <w:rFonts w:ascii="Wingdings" w:hAnsi="Wingdings" w:hint="default"/>
      </w:rPr>
    </w:lvl>
    <w:lvl w:ilvl="6" w:tplc="04090001" w:tentative="1">
      <w:start w:val="1"/>
      <w:numFmt w:val="bullet"/>
      <w:lvlText w:val=""/>
      <w:lvlJc w:val="left"/>
      <w:pPr>
        <w:ind w:left="6552" w:hanging="360"/>
      </w:pPr>
      <w:rPr>
        <w:rFonts w:ascii="Symbol" w:hAnsi="Symbol" w:hint="default"/>
      </w:rPr>
    </w:lvl>
    <w:lvl w:ilvl="7" w:tplc="04090003" w:tentative="1">
      <w:start w:val="1"/>
      <w:numFmt w:val="bullet"/>
      <w:lvlText w:val="o"/>
      <w:lvlJc w:val="left"/>
      <w:pPr>
        <w:ind w:left="7272" w:hanging="360"/>
      </w:pPr>
      <w:rPr>
        <w:rFonts w:ascii="Courier New" w:hAnsi="Courier New" w:cs="Courier New" w:hint="default"/>
      </w:rPr>
    </w:lvl>
    <w:lvl w:ilvl="8" w:tplc="04090005" w:tentative="1">
      <w:start w:val="1"/>
      <w:numFmt w:val="bullet"/>
      <w:lvlText w:val=""/>
      <w:lvlJc w:val="left"/>
      <w:pPr>
        <w:ind w:left="7992" w:hanging="360"/>
      </w:pPr>
      <w:rPr>
        <w:rFonts w:ascii="Wingdings" w:hAnsi="Wingdings" w:hint="default"/>
      </w:rPr>
    </w:lvl>
  </w:abstractNum>
  <w:abstractNum w:abstractNumId="6" w15:restartNumberingAfterBreak="0">
    <w:nsid w:val="2B74324B"/>
    <w:multiLevelType w:val="hybridMultilevel"/>
    <w:tmpl w:val="1212BB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951D7F"/>
    <w:multiLevelType w:val="hybridMultilevel"/>
    <w:tmpl w:val="98FA4FB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 w15:restartNumberingAfterBreak="0">
    <w:nsid w:val="35A70493"/>
    <w:multiLevelType w:val="hybridMultilevel"/>
    <w:tmpl w:val="36BAD5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F18764A"/>
    <w:multiLevelType w:val="hybridMultilevel"/>
    <w:tmpl w:val="B1FE099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76770226"/>
    <w:multiLevelType w:val="multilevel"/>
    <w:tmpl w:val="51B61E54"/>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abstractNumId w:val="10"/>
  </w:num>
  <w:num w:numId="2">
    <w:abstractNumId w:val="1"/>
  </w:num>
  <w:num w:numId="3">
    <w:abstractNumId w:val="8"/>
  </w:num>
  <w:num w:numId="4">
    <w:abstractNumId w:val="3"/>
  </w:num>
  <w:num w:numId="5">
    <w:abstractNumId w:val="9"/>
  </w:num>
  <w:num w:numId="6">
    <w:abstractNumId w:val="6"/>
  </w:num>
  <w:num w:numId="7">
    <w:abstractNumId w:val="4"/>
  </w:num>
  <w:num w:numId="8">
    <w:abstractNumId w:val="5"/>
  </w:num>
  <w:num w:numId="9">
    <w:abstractNumId w:val="2"/>
  </w:num>
  <w:num w:numId="10">
    <w:abstractNumId w:val="7"/>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290"/>
    <w:rsid w:val="00001BDC"/>
    <w:rsid w:val="00005FCE"/>
    <w:rsid w:val="000207A7"/>
    <w:rsid w:val="00023B02"/>
    <w:rsid w:val="00026CD9"/>
    <w:rsid w:val="0003599A"/>
    <w:rsid w:val="000362F5"/>
    <w:rsid w:val="00036F5C"/>
    <w:rsid w:val="00051674"/>
    <w:rsid w:val="0005320B"/>
    <w:rsid w:val="0008205F"/>
    <w:rsid w:val="00082F47"/>
    <w:rsid w:val="000A2582"/>
    <w:rsid w:val="000B0B98"/>
    <w:rsid w:val="000B34E5"/>
    <w:rsid w:val="000B6B17"/>
    <w:rsid w:val="000D1087"/>
    <w:rsid w:val="000E7BD3"/>
    <w:rsid w:val="000E7BE8"/>
    <w:rsid w:val="000F0886"/>
    <w:rsid w:val="00102838"/>
    <w:rsid w:val="001037DE"/>
    <w:rsid w:val="00103D92"/>
    <w:rsid w:val="00104433"/>
    <w:rsid w:val="0010593E"/>
    <w:rsid w:val="00121AFC"/>
    <w:rsid w:val="00126307"/>
    <w:rsid w:val="00134356"/>
    <w:rsid w:val="00152FE7"/>
    <w:rsid w:val="00165116"/>
    <w:rsid w:val="00165C6C"/>
    <w:rsid w:val="00172AD0"/>
    <w:rsid w:val="00194413"/>
    <w:rsid w:val="00196BA9"/>
    <w:rsid w:val="001B3E72"/>
    <w:rsid w:val="001D7613"/>
    <w:rsid w:val="001D7A70"/>
    <w:rsid w:val="001D7FE9"/>
    <w:rsid w:val="001E2108"/>
    <w:rsid w:val="001E30E8"/>
    <w:rsid w:val="001E46C0"/>
    <w:rsid w:val="001F0290"/>
    <w:rsid w:val="001F19EB"/>
    <w:rsid w:val="001F55C1"/>
    <w:rsid w:val="0020287F"/>
    <w:rsid w:val="002032C6"/>
    <w:rsid w:val="0021219D"/>
    <w:rsid w:val="00212642"/>
    <w:rsid w:val="00225B0D"/>
    <w:rsid w:val="00241E1E"/>
    <w:rsid w:val="00251B85"/>
    <w:rsid w:val="0025267B"/>
    <w:rsid w:val="0025288B"/>
    <w:rsid w:val="00262FE1"/>
    <w:rsid w:val="0027538A"/>
    <w:rsid w:val="00280120"/>
    <w:rsid w:val="00285C0D"/>
    <w:rsid w:val="002A3B9B"/>
    <w:rsid w:val="002C1099"/>
    <w:rsid w:val="002C6828"/>
    <w:rsid w:val="002E44F9"/>
    <w:rsid w:val="002E4B7A"/>
    <w:rsid w:val="002E531A"/>
    <w:rsid w:val="002F15B6"/>
    <w:rsid w:val="002F67BE"/>
    <w:rsid w:val="0030475B"/>
    <w:rsid w:val="00333515"/>
    <w:rsid w:val="00342B7E"/>
    <w:rsid w:val="00360C2C"/>
    <w:rsid w:val="003631AE"/>
    <w:rsid w:val="003708AB"/>
    <w:rsid w:val="0039022C"/>
    <w:rsid w:val="003A6F43"/>
    <w:rsid w:val="003B0E94"/>
    <w:rsid w:val="003C54F1"/>
    <w:rsid w:val="003D3074"/>
    <w:rsid w:val="003D7F56"/>
    <w:rsid w:val="003E1C51"/>
    <w:rsid w:val="003E4EBD"/>
    <w:rsid w:val="003F01F4"/>
    <w:rsid w:val="003F3B9C"/>
    <w:rsid w:val="00406FBD"/>
    <w:rsid w:val="004117C7"/>
    <w:rsid w:val="00413750"/>
    <w:rsid w:val="004139F5"/>
    <w:rsid w:val="004255E3"/>
    <w:rsid w:val="004424CB"/>
    <w:rsid w:val="00463051"/>
    <w:rsid w:val="00463B93"/>
    <w:rsid w:val="004722CE"/>
    <w:rsid w:val="00473C70"/>
    <w:rsid w:val="00494B82"/>
    <w:rsid w:val="00497455"/>
    <w:rsid w:val="004A10DB"/>
    <w:rsid w:val="004A1599"/>
    <w:rsid w:val="004B615F"/>
    <w:rsid w:val="004B6C47"/>
    <w:rsid w:val="004C78B5"/>
    <w:rsid w:val="004D3AC7"/>
    <w:rsid w:val="004D3B44"/>
    <w:rsid w:val="004D78FB"/>
    <w:rsid w:val="004E0E25"/>
    <w:rsid w:val="004E619C"/>
    <w:rsid w:val="00505A8D"/>
    <w:rsid w:val="00505C2C"/>
    <w:rsid w:val="0051688D"/>
    <w:rsid w:val="005169E0"/>
    <w:rsid w:val="00517363"/>
    <w:rsid w:val="0052153E"/>
    <w:rsid w:val="00532948"/>
    <w:rsid w:val="00533E4C"/>
    <w:rsid w:val="00537DD3"/>
    <w:rsid w:val="00540E6B"/>
    <w:rsid w:val="00544102"/>
    <w:rsid w:val="00552EF5"/>
    <w:rsid w:val="00560841"/>
    <w:rsid w:val="00572AED"/>
    <w:rsid w:val="0057573B"/>
    <w:rsid w:val="005838ED"/>
    <w:rsid w:val="0059159A"/>
    <w:rsid w:val="00591E9D"/>
    <w:rsid w:val="0059353B"/>
    <w:rsid w:val="00597071"/>
    <w:rsid w:val="005A57C2"/>
    <w:rsid w:val="005B2FB2"/>
    <w:rsid w:val="005B7117"/>
    <w:rsid w:val="005D6E38"/>
    <w:rsid w:val="005E4CE8"/>
    <w:rsid w:val="005F1287"/>
    <w:rsid w:val="005F56F5"/>
    <w:rsid w:val="00602995"/>
    <w:rsid w:val="00606217"/>
    <w:rsid w:val="0061381D"/>
    <w:rsid w:val="00620054"/>
    <w:rsid w:val="006272B6"/>
    <w:rsid w:val="00630045"/>
    <w:rsid w:val="0064118D"/>
    <w:rsid w:val="00653BA2"/>
    <w:rsid w:val="00655532"/>
    <w:rsid w:val="006558B3"/>
    <w:rsid w:val="00667A7D"/>
    <w:rsid w:val="00677D9E"/>
    <w:rsid w:val="0068362D"/>
    <w:rsid w:val="0068415D"/>
    <w:rsid w:val="006861EB"/>
    <w:rsid w:val="006B32EC"/>
    <w:rsid w:val="006B3FC0"/>
    <w:rsid w:val="006C2FE4"/>
    <w:rsid w:val="006D42AE"/>
    <w:rsid w:val="006F28D5"/>
    <w:rsid w:val="006F7404"/>
    <w:rsid w:val="00702924"/>
    <w:rsid w:val="007113EC"/>
    <w:rsid w:val="00717CA6"/>
    <w:rsid w:val="007341F1"/>
    <w:rsid w:val="00743E78"/>
    <w:rsid w:val="007549C7"/>
    <w:rsid w:val="0077757E"/>
    <w:rsid w:val="007810C4"/>
    <w:rsid w:val="00781A84"/>
    <w:rsid w:val="00781C90"/>
    <w:rsid w:val="007850D5"/>
    <w:rsid w:val="00791871"/>
    <w:rsid w:val="00796C46"/>
    <w:rsid w:val="007978FA"/>
    <w:rsid w:val="007A784D"/>
    <w:rsid w:val="007B3451"/>
    <w:rsid w:val="007B7264"/>
    <w:rsid w:val="007C3867"/>
    <w:rsid w:val="007C6D1E"/>
    <w:rsid w:val="007E49F3"/>
    <w:rsid w:val="007F2ED3"/>
    <w:rsid w:val="007F340D"/>
    <w:rsid w:val="007F4A4C"/>
    <w:rsid w:val="00800B36"/>
    <w:rsid w:val="008014E8"/>
    <w:rsid w:val="0080265F"/>
    <w:rsid w:val="00802D90"/>
    <w:rsid w:val="008066F2"/>
    <w:rsid w:val="00813B87"/>
    <w:rsid w:val="00816207"/>
    <w:rsid w:val="008209E3"/>
    <w:rsid w:val="00835866"/>
    <w:rsid w:val="00842069"/>
    <w:rsid w:val="00852E7F"/>
    <w:rsid w:val="0085313D"/>
    <w:rsid w:val="008539ED"/>
    <w:rsid w:val="00854490"/>
    <w:rsid w:val="0086001C"/>
    <w:rsid w:val="0086167B"/>
    <w:rsid w:val="00874C41"/>
    <w:rsid w:val="008767B1"/>
    <w:rsid w:val="00884B15"/>
    <w:rsid w:val="00887B79"/>
    <w:rsid w:val="008C362C"/>
    <w:rsid w:val="008E53B2"/>
    <w:rsid w:val="008E7A08"/>
    <w:rsid w:val="008F2587"/>
    <w:rsid w:val="009062A2"/>
    <w:rsid w:val="009140F9"/>
    <w:rsid w:val="009153FB"/>
    <w:rsid w:val="009477D3"/>
    <w:rsid w:val="00962BF9"/>
    <w:rsid w:val="00964119"/>
    <w:rsid w:val="0097100B"/>
    <w:rsid w:val="00987BF7"/>
    <w:rsid w:val="00994C27"/>
    <w:rsid w:val="009A6953"/>
    <w:rsid w:val="009B6315"/>
    <w:rsid w:val="009E071B"/>
    <w:rsid w:val="009E3F5D"/>
    <w:rsid w:val="009E502A"/>
    <w:rsid w:val="009E7680"/>
    <w:rsid w:val="009F06A1"/>
    <w:rsid w:val="009F5C65"/>
    <w:rsid w:val="00A36481"/>
    <w:rsid w:val="00A50B1E"/>
    <w:rsid w:val="00A51AC8"/>
    <w:rsid w:val="00A54378"/>
    <w:rsid w:val="00A54E6A"/>
    <w:rsid w:val="00A56854"/>
    <w:rsid w:val="00A5740E"/>
    <w:rsid w:val="00A60899"/>
    <w:rsid w:val="00A628F2"/>
    <w:rsid w:val="00A64F6F"/>
    <w:rsid w:val="00A6782C"/>
    <w:rsid w:val="00AA2337"/>
    <w:rsid w:val="00AB1D74"/>
    <w:rsid w:val="00AC0625"/>
    <w:rsid w:val="00AC40BE"/>
    <w:rsid w:val="00AC5597"/>
    <w:rsid w:val="00AF3D5B"/>
    <w:rsid w:val="00AF6A6C"/>
    <w:rsid w:val="00B0677F"/>
    <w:rsid w:val="00B07A4F"/>
    <w:rsid w:val="00B2044F"/>
    <w:rsid w:val="00B23653"/>
    <w:rsid w:val="00B32628"/>
    <w:rsid w:val="00B3283D"/>
    <w:rsid w:val="00B33195"/>
    <w:rsid w:val="00B37D9B"/>
    <w:rsid w:val="00B57C13"/>
    <w:rsid w:val="00B60D6B"/>
    <w:rsid w:val="00B6140F"/>
    <w:rsid w:val="00B63D2B"/>
    <w:rsid w:val="00B673B4"/>
    <w:rsid w:val="00B779D3"/>
    <w:rsid w:val="00BA68CD"/>
    <w:rsid w:val="00BB3607"/>
    <w:rsid w:val="00BB3D43"/>
    <w:rsid w:val="00BB4893"/>
    <w:rsid w:val="00BB6885"/>
    <w:rsid w:val="00BB6CDA"/>
    <w:rsid w:val="00BB6EEC"/>
    <w:rsid w:val="00BC1455"/>
    <w:rsid w:val="00BC5897"/>
    <w:rsid w:val="00BE2FB1"/>
    <w:rsid w:val="00BF1A13"/>
    <w:rsid w:val="00C00640"/>
    <w:rsid w:val="00C03C95"/>
    <w:rsid w:val="00C07CDA"/>
    <w:rsid w:val="00C1454A"/>
    <w:rsid w:val="00C36B5D"/>
    <w:rsid w:val="00C4020B"/>
    <w:rsid w:val="00C44CE0"/>
    <w:rsid w:val="00C47BDC"/>
    <w:rsid w:val="00C513C0"/>
    <w:rsid w:val="00C51819"/>
    <w:rsid w:val="00C52481"/>
    <w:rsid w:val="00C5666C"/>
    <w:rsid w:val="00C635FB"/>
    <w:rsid w:val="00C64C34"/>
    <w:rsid w:val="00C65A62"/>
    <w:rsid w:val="00C70747"/>
    <w:rsid w:val="00C82910"/>
    <w:rsid w:val="00C9371B"/>
    <w:rsid w:val="00CA16AA"/>
    <w:rsid w:val="00CA49F1"/>
    <w:rsid w:val="00CA4F13"/>
    <w:rsid w:val="00CA500C"/>
    <w:rsid w:val="00CE02DB"/>
    <w:rsid w:val="00CE14EA"/>
    <w:rsid w:val="00CE661F"/>
    <w:rsid w:val="00D066CD"/>
    <w:rsid w:val="00D2503A"/>
    <w:rsid w:val="00D331C3"/>
    <w:rsid w:val="00D801AA"/>
    <w:rsid w:val="00D91BF2"/>
    <w:rsid w:val="00D9563E"/>
    <w:rsid w:val="00D9767E"/>
    <w:rsid w:val="00DA1F53"/>
    <w:rsid w:val="00DA5104"/>
    <w:rsid w:val="00DC223E"/>
    <w:rsid w:val="00DC5867"/>
    <w:rsid w:val="00DD0255"/>
    <w:rsid w:val="00DF5B6B"/>
    <w:rsid w:val="00E0761C"/>
    <w:rsid w:val="00E11F4E"/>
    <w:rsid w:val="00E142A8"/>
    <w:rsid w:val="00E17EE0"/>
    <w:rsid w:val="00E348B9"/>
    <w:rsid w:val="00E4198B"/>
    <w:rsid w:val="00E452C2"/>
    <w:rsid w:val="00E46C10"/>
    <w:rsid w:val="00E557BC"/>
    <w:rsid w:val="00E562FA"/>
    <w:rsid w:val="00E81495"/>
    <w:rsid w:val="00E81B5A"/>
    <w:rsid w:val="00E82FA9"/>
    <w:rsid w:val="00E90C50"/>
    <w:rsid w:val="00EA786C"/>
    <w:rsid w:val="00EB24B2"/>
    <w:rsid w:val="00EC332D"/>
    <w:rsid w:val="00ED146B"/>
    <w:rsid w:val="00ED2C8C"/>
    <w:rsid w:val="00ED5B1D"/>
    <w:rsid w:val="00F02E86"/>
    <w:rsid w:val="00F04D7D"/>
    <w:rsid w:val="00F0673E"/>
    <w:rsid w:val="00F321A3"/>
    <w:rsid w:val="00F332AC"/>
    <w:rsid w:val="00F56721"/>
    <w:rsid w:val="00F57C38"/>
    <w:rsid w:val="00F803D3"/>
    <w:rsid w:val="00F832C6"/>
    <w:rsid w:val="00F92945"/>
    <w:rsid w:val="00FA1F78"/>
    <w:rsid w:val="00FA7119"/>
    <w:rsid w:val="00FB2987"/>
    <w:rsid w:val="00FB3514"/>
    <w:rsid w:val="00FC7DA2"/>
    <w:rsid w:val="00FD1C83"/>
    <w:rsid w:val="00FD344B"/>
    <w:rsid w:val="00FD442A"/>
    <w:rsid w:val="00FD490A"/>
    <w:rsid w:val="00FD6FC5"/>
    <w:rsid w:val="00FD72CD"/>
    <w:rsid w:val="00FE1ECC"/>
    <w:rsid w:val="00FF5C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5609C"/>
  <w15:chartTrackingRefBased/>
  <w15:docId w15:val="{4213BE5B-8B59-4106-8863-822CF5A2A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290"/>
    <w:pPr>
      <w:spacing w:after="0" w:line="240" w:lineRule="auto"/>
    </w:pPr>
    <w:rPr>
      <w:rFonts w:ascii="Times New Roman" w:eastAsia="PMingLiU" w:hAnsi="Times New Roman" w:cs="Times New Roman"/>
      <w:sz w:val="24"/>
      <w:szCs w:val="24"/>
      <w:lang w:eastAsia="es-ES"/>
    </w:rPr>
  </w:style>
  <w:style w:type="paragraph" w:styleId="Ttulo1">
    <w:name w:val="heading 1"/>
    <w:basedOn w:val="Normal"/>
    <w:next w:val="Normal"/>
    <w:link w:val="Ttulo1Car"/>
    <w:uiPriority w:val="9"/>
    <w:qFormat/>
    <w:rsid w:val="00DA1F53"/>
    <w:pPr>
      <w:keepNext/>
      <w:numPr>
        <w:numId w:val="1"/>
      </w:numPr>
      <w:spacing w:before="240" w:after="60"/>
      <w:outlineLvl w:val="0"/>
    </w:pPr>
    <w:rPr>
      <w:rFonts w:asciiTheme="majorHAnsi" w:eastAsiaTheme="majorEastAsia" w:hAnsiTheme="majorHAnsi" w:cstheme="majorBidi"/>
      <w:b/>
      <w:bCs/>
      <w:kern w:val="32"/>
      <w:sz w:val="32"/>
      <w:szCs w:val="32"/>
      <w:lang w:eastAsia="en-US"/>
    </w:rPr>
  </w:style>
  <w:style w:type="paragraph" w:styleId="Ttulo2">
    <w:name w:val="heading 2"/>
    <w:basedOn w:val="Normal"/>
    <w:next w:val="Normal"/>
    <w:link w:val="Ttulo2Car"/>
    <w:uiPriority w:val="9"/>
    <w:semiHidden/>
    <w:unhideWhenUsed/>
    <w:qFormat/>
    <w:rsid w:val="00DA1F53"/>
    <w:pPr>
      <w:keepNext/>
      <w:numPr>
        <w:ilvl w:val="1"/>
        <w:numId w:val="1"/>
      </w:numPr>
      <w:spacing w:before="240" w:after="60"/>
      <w:outlineLvl w:val="1"/>
    </w:pPr>
    <w:rPr>
      <w:rFonts w:asciiTheme="majorHAnsi" w:eastAsiaTheme="majorEastAsia" w:hAnsiTheme="majorHAnsi" w:cstheme="majorBidi"/>
      <w:b/>
      <w:bCs/>
      <w:i/>
      <w:iCs/>
      <w:sz w:val="28"/>
      <w:szCs w:val="28"/>
      <w:lang w:eastAsia="en-US"/>
    </w:rPr>
  </w:style>
  <w:style w:type="paragraph" w:styleId="Ttulo3">
    <w:name w:val="heading 3"/>
    <w:basedOn w:val="Normal"/>
    <w:next w:val="Normal"/>
    <w:link w:val="Ttulo3Car"/>
    <w:uiPriority w:val="9"/>
    <w:semiHidden/>
    <w:unhideWhenUsed/>
    <w:qFormat/>
    <w:rsid w:val="00DA1F53"/>
    <w:pPr>
      <w:keepNext/>
      <w:numPr>
        <w:ilvl w:val="2"/>
        <w:numId w:val="1"/>
      </w:numPr>
      <w:spacing w:before="240" w:after="60"/>
      <w:outlineLvl w:val="2"/>
    </w:pPr>
    <w:rPr>
      <w:rFonts w:asciiTheme="majorHAnsi" w:eastAsiaTheme="majorEastAsia" w:hAnsiTheme="majorHAnsi" w:cstheme="majorBidi"/>
      <w:b/>
      <w:bCs/>
      <w:sz w:val="26"/>
      <w:szCs w:val="26"/>
      <w:lang w:eastAsia="en-US"/>
    </w:rPr>
  </w:style>
  <w:style w:type="paragraph" w:styleId="Ttulo4">
    <w:name w:val="heading 4"/>
    <w:basedOn w:val="Normal"/>
    <w:next w:val="Normal"/>
    <w:link w:val="Ttulo4Car"/>
    <w:uiPriority w:val="9"/>
    <w:semiHidden/>
    <w:unhideWhenUsed/>
    <w:qFormat/>
    <w:rsid w:val="00DA1F53"/>
    <w:pPr>
      <w:keepNext/>
      <w:numPr>
        <w:ilvl w:val="3"/>
        <w:numId w:val="1"/>
      </w:numPr>
      <w:spacing w:before="240" w:after="60"/>
      <w:outlineLvl w:val="3"/>
    </w:pPr>
    <w:rPr>
      <w:rFonts w:asciiTheme="minorHAnsi" w:eastAsiaTheme="minorEastAsia" w:hAnsiTheme="minorHAnsi" w:cstheme="minorBidi"/>
      <w:b/>
      <w:bCs/>
      <w:sz w:val="28"/>
      <w:szCs w:val="28"/>
      <w:lang w:eastAsia="en-US"/>
    </w:rPr>
  </w:style>
  <w:style w:type="paragraph" w:styleId="Ttulo5">
    <w:name w:val="heading 5"/>
    <w:basedOn w:val="Normal"/>
    <w:next w:val="Normal"/>
    <w:link w:val="Ttulo5Car"/>
    <w:uiPriority w:val="9"/>
    <w:semiHidden/>
    <w:unhideWhenUsed/>
    <w:qFormat/>
    <w:rsid w:val="00DA1F53"/>
    <w:pPr>
      <w:numPr>
        <w:ilvl w:val="4"/>
        <w:numId w:val="1"/>
      </w:numPr>
      <w:spacing w:before="240" w:after="60"/>
      <w:outlineLvl w:val="4"/>
    </w:pPr>
    <w:rPr>
      <w:rFonts w:asciiTheme="minorHAnsi" w:eastAsiaTheme="minorEastAsia" w:hAnsiTheme="minorHAnsi" w:cstheme="minorBidi"/>
      <w:b/>
      <w:bCs/>
      <w:i/>
      <w:iCs/>
      <w:sz w:val="26"/>
      <w:szCs w:val="26"/>
      <w:lang w:eastAsia="en-US"/>
    </w:rPr>
  </w:style>
  <w:style w:type="paragraph" w:styleId="Ttulo6">
    <w:name w:val="heading 6"/>
    <w:basedOn w:val="Normal"/>
    <w:next w:val="Normal"/>
    <w:link w:val="Ttulo6Car"/>
    <w:qFormat/>
    <w:rsid w:val="00DA1F53"/>
    <w:pPr>
      <w:numPr>
        <w:ilvl w:val="5"/>
        <w:numId w:val="1"/>
      </w:numPr>
      <w:spacing w:before="240" w:after="60"/>
      <w:outlineLvl w:val="5"/>
    </w:pPr>
    <w:rPr>
      <w:rFonts w:eastAsia="Times New Roman"/>
      <w:b/>
      <w:bCs/>
      <w:sz w:val="22"/>
      <w:szCs w:val="22"/>
      <w:lang w:eastAsia="en-US"/>
    </w:rPr>
  </w:style>
  <w:style w:type="paragraph" w:styleId="Ttulo7">
    <w:name w:val="heading 7"/>
    <w:basedOn w:val="Normal"/>
    <w:next w:val="Normal"/>
    <w:link w:val="Ttulo7Car"/>
    <w:uiPriority w:val="9"/>
    <w:semiHidden/>
    <w:unhideWhenUsed/>
    <w:qFormat/>
    <w:rsid w:val="00DA1F53"/>
    <w:pPr>
      <w:numPr>
        <w:ilvl w:val="6"/>
        <w:numId w:val="1"/>
      </w:numPr>
      <w:spacing w:before="240" w:after="60"/>
      <w:outlineLvl w:val="6"/>
    </w:pPr>
    <w:rPr>
      <w:rFonts w:asciiTheme="minorHAnsi" w:eastAsiaTheme="minorEastAsia" w:hAnsiTheme="minorHAnsi" w:cstheme="minorBidi"/>
      <w:lang w:eastAsia="en-US"/>
    </w:rPr>
  </w:style>
  <w:style w:type="paragraph" w:styleId="Ttulo8">
    <w:name w:val="heading 8"/>
    <w:basedOn w:val="Normal"/>
    <w:next w:val="Normal"/>
    <w:link w:val="Ttulo8Car"/>
    <w:uiPriority w:val="9"/>
    <w:semiHidden/>
    <w:unhideWhenUsed/>
    <w:qFormat/>
    <w:rsid w:val="00DA1F53"/>
    <w:pPr>
      <w:numPr>
        <w:ilvl w:val="7"/>
        <w:numId w:val="1"/>
      </w:numPr>
      <w:spacing w:before="240" w:after="60"/>
      <w:outlineLvl w:val="7"/>
    </w:pPr>
    <w:rPr>
      <w:rFonts w:asciiTheme="minorHAnsi" w:eastAsiaTheme="minorEastAsia" w:hAnsiTheme="minorHAnsi" w:cstheme="minorBidi"/>
      <w:i/>
      <w:iCs/>
      <w:lang w:eastAsia="en-US"/>
    </w:rPr>
  </w:style>
  <w:style w:type="paragraph" w:styleId="Ttulo9">
    <w:name w:val="heading 9"/>
    <w:basedOn w:val="Normal"/>
    <w:next w:val="Normal"/>
    <w:link w:val="Ttulo9Car"/>
    <w:uiPriority w:val="9"/>
    <w:semiHidden/>
    <w:unhideWhenUsed/>
    <w:qFormat/>
    <w:rsid w:val="00DA1F53"/>
    <w:pPr>
      <w:numPr>
        <w:ilvl w:val="8"/>
        <w:numId w:val="1"/>
      </w:numPr>
      <w:spacing w:before="240" w:after="60"/>
      <w:outlineLvl w:val="8"/>
    </w:pPr>
    <w:rPr>
      <w:rFonts w:asciiTheme="majorHAnsi" w:eastAsiaTheme="majorEastAsia" w:hAnsiTheme="majorHAnsi" w:cstheme="majorBidi"/>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d,he,encabezado,encabezado Car"/>
    <w:basedOn w:val="Normal"/>
    <w:link w:val="EncabezadoCar"/>
    <w:uiPriority w:val="99"/>
    <w:unhideWhenUsed/>
    <w:rsid w:val="001F0290"/>
    <w:pPr>
      <w:tabs>
        <w:tab w:val="center" w:pos="4419"/>
        <w:tab w:val="right" w:pos="8838"/>
      </w:tabs>
    </w:pPr>
  </w:style>
  <w:style w:type="character" w:customStyle="1" w:styleId="EncabezadoCar">
    <w:name w:val="Encabezado Car"/>
    <w:aliases w:val="hd Car,he Car,encabezado Car1,encabezado Car Car"/>
    <w:basedOn w:val="Fuentedeprrafopredeter"/>
    <w:link w:val="Encabezado"/>
    <w:uiPriority w:val="99"/>
    <w:rsid w:val="001F0290"/>
  </w:style>
  <w:style w:type="paragraph" w:styleId="Piedepgina">
    <w:name w:val="footer"/>
    <w:basedOn w:val="Normal"/>
    <w:link w:val="PiedepginaCar"/>
    <w:uiPriority w:val="99"/>
    <w:unhideWhenUsed/>
    <w:rsid w:val="001F0290"/>
    <w:pPr>
      <w:tabs>
        <w:tab w:val="center" w:pos="4419"/>
        <w:tab w:val="right" w:pos="8838"/>
      </w:tabs>
    </w:pPr>
  </w:style>
  <w:style w:type="character" w:customStyle="1" w:styleId="PiedepginaCar">
    <w:name w:val="Pie de página Car"/>
    <w:basedOn w:val="Fuentedeprrafopredeter"/>
    <w:link w:val="Piedepgina"/>
    <w:uiPriority w:val="99"/>
    <w:rsid w:val="001F0290"/>
  </w:style>
  <w:style w:type="paragraph" w:styleId="Ttulo">
    <w:name w:val="Title"/>
    <w:basedOn w:val="Normal"/>
    <w:link w:val="TtuloCar"/>
    <w:qFormat/>
    <w:rsid w:val="001F0290"/>
    <w:pPr>
      <w:jc w:val="center"/>
    </w:pPr>
    <w:rPr>
      <w:rFonts w:ascii="Verdana" w:hAnsi="Verdana"/>
      <w:b/>
      <w:bCs/>
      <w:sz w:val="20"/>
    </w:rPr>
  </w:style>
  <w:style w:type="character" w:customStyle="1" w:styleId="TtuloCar">
    <w:name w:val="Título Car"/>
    <w:basedOn w:val="Fuentedeprrafopredeter"/>
    <w:link w:val="Ttulo"/>
    <w:rsid w:val="001F0290"/>
    <w:rPr>
      <w:rFonts w:ascii="Verdana" w:eastAsia="PMingLiU" w:hAnsi="Verdana" w:cs="Times New Roman"/>
      <w:b/>
      <w:bCs/>
      <w:sz w:val="20"/>
      <w:szCs w:val="24"/>
      <w:lang w:val="es-ES" w:eastAsia="es-ES"/>
    </w:rPr>
  </w:style>
  <w:style w:type="paragraph" w:styleId="Prrafodelista">
    <w:name w:val="List Paragraph"/>
    <w:basedOn w:val="Normal"/>
    <w:uiPriority w:val="34"/>
    <w:qFormat/>
    <w:rsid w:val="001F0290"/>
    <w:pPr>
      <w:ind w:left="720"/>
      <w:contextualSpacing/>
    </w:pPr>
  </w:style>
  <w:style w:type="table" w:styleId="Tablaconcuadrcula">
    <w:name w:val="Table Grid"/>
    <w:basedOn w:val="Tablanormal"/>
    <w:uiPriority w:val="39"/>
    <w:rsid w:val="00212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113EC"/>
    <w:pPr>
      <w:spacing w:before="100" w:beforeAutospacing="1" w:after="100" w:afterAutospacing="1"/>
    </w:pPr>
    <w:rPr>
      <w:rFonts w:eastAsia="Times New Roman"/>
      <w:lang w:eastAsia="es-ES_tradnl"/>
    </w:rPr>
  </w:style>
  <w:style w:type="paragraph" w:styleId="Textoindependiente">
    <w:name w:val="Body Text"/>
    <w:basedOn w:val="Normal"/>
    <w:link w:val="TextoindependienteCar"/>
    <w:uiPriority w:val="99"/>
    <w:unhideWhenUsed/>
    <w:rsid w:val="00BB3D43"/>
    <w:pPr>
      <w:spacing w:after="120" w:line="259" w:lineRule="auto"/>
    </w:pPr>
    <w:rPr>
      <w:rFonts w:asciiTheme="minorHAnsi" w:eastAsiaTheme="minorHAnsi" w:hAnsiTheme="minorHAnsi" w:cstheme="minorBidi"/>
      <w:sz w:val="22"/>
      <w:szCs w:val="22"/>
      <w:lang w:eastAsia="en-US"/>
    </w:rPr>
  </w:style>
  <w:style w:type="character" w:customStyle="1" w:styleId="TextoindependienteCar">
    <w:name w:val="Texto independiente Car"/>
    <w:basedOn w:val="Fuentedeprrafopredeter"/>
    <w:link w:val="Textoindependiente"/>
    <w:uiPriority w:val="99"/>
    <w:rsid w:val="00BB3D43"/>
  </w:style>
  <w:style w:type="paragraph" w:styleId="Sinespaciado">
    <w:name w:val="No Spacing"/>
    <w:uiPriority w:val="1"/>
    <w:qFormat/>
    <w:rsid w:val="00DF5B6B"/>
    <w:pPr>
      <w:spacing w:after="0" w:line="240" w:lineRule="auto"/>
    </w:pPr>
    <w:rPr>
      <w:rFonts w:eastAsiaTheme="minorEastAsia"/>
      <w:lang w:val="en-US" w:eastAsia="zh-CN"/>
    </w:rPr>
  </w:style>
  <w:style w:type="character" w:styleId="Nmerodepgina">
    <w:name w:val="page number"/>
    <w:basedOn w:val="Fuentedeprrafopredeter"/>
    <w:uiPriority w:val="99"/>
    <w:semiHidden/>
    <w:unhideWhenUsed/>
    <w:rsid w:val="00DF5B6B"/>
  </w:style>
  <w:style w:type="table" w:styleId="Tablaconcuadrcula5oscura-nfasis1">
    <w:name w:val="Grid Table 5 Dark Accent 1"/>
    <w:basedOn w:val="Tablanormal"/>
    <w:uiPriority w:val="50"/>
    <w:rsid w:val="00FD6FC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lanormal3">
    <w:name w:val="Plain Table 3"/>
    <w:basedOn w:val="Tablanormal"/>
    <w:uiPriority w:val="43"/>
    <w:rsid w:val="00FD6FC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concuadrcula1clara-nfasis5">
    <w:name w:val="Grid Table 1 Light Accent 5"/>
    <w:basedOn w:val="Tablanormal"/>
    <w:uiPriority w:val="46"/>
    <w:rsid w:val="00FD6FC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ladelista2-nfasis5">
    <w:name w:val="List Table 2 Accent 5"/>
    <w:basedOn w:val="Tablanormal"/>
    <w:uiPriority w:val="47"/>
    <w:rsid w:val="00FD6FC5"/>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delista3-nfasis3">
    <w:name w:val="List Table 3 Accent 3"/>
    <w:basedOn w:val="Tablanormal"/>
    <w:uiPriority w:val="48"/>
    <w:rsid w:val="00FD6FC5"/>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adelista7concolores-nfasis1">
    <w:name w:val="List Table 7 Colorful Accent 1"/>
    <w:basedOn w:val="Tablanormal"/>
    <w:uiPriority w:val="52"/>
    <w:rsid w:val="00FD6FC5"/>
    <w:pPr>
      <w:spacing w:after="0"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nfasis5">
    <w:name w:val="List Table 6 Colorful Accent 5"/>
    <w:basedOn w:val="Tablanormal"/>
    <w:uiPriority w:val="51"/>
    <w:rsid w:val="00FD6FC5"/>
    <w:pPr>
      <w:spacing w:after="0" w:line="240" w:lineRule="auto"/>
    </w:pPr>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delista7concolores-nfasis5">
    <w:name w:val="List Table 7 Colorful Accent 5"/>
    <w:basedOn w:val="Tablanormal"/>
    <w:uiPriority w:val="52"/>
    <w:rsid w:val="00FD6FC5"/>
    <w:pPr>
      <w:spacing w:after="0" w:line="240" w:lineRule="auto"/>
    </w:pPr>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4-nfasis5">
    <w:name w:val="Grid Table 4 Accent 5"/>
    <w:basedOn w:val="Tablanormal"/>
    <w:uiPriority w:val="49"/>
    <w:rsid w:val="00FD6FC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tulo1Car">
    <w:name w:val="Título 1 Car"/>
    <w:basedOn w:val="Fuentedeprrafopredeter"/>
    <w:link w:val="Ttulo1"/>
    <w:uiPriority w:val="9"/>
    <w:rsid w:val="00DA1F53"/>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DA1F53"/>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DA1F53"/>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DA1F53"/>
    <w:rPr>
      <w:rFonts w:eastAsiaTheme="minorEastAsia"/>
      <w:b/>
      <w:bCs/>
      <w:sz w:val="28"/>
      <w:szCs w:val="28"/>
    </w:rPr>
  </w:style>
  <w:style w:type="character" w:customStyle="1" w:styleId="Ttulo5Car">
    <w:name w:val="Título 5 Car"/>
    <w:basedOn w:val="Fuentedeprrafopredeter"/>
    <w:link w:val="Ttulo5"/>
    <w:uiPriority w:val="9"/>
    <w:semiHidden/>
    <w:rsid w:val="00DA1F53"/>
    <w:rPr>
      <w:rFonts w:eastAsiaTheme="minorEastAsia"/>
      <w:b/>
      <w:bCs/>
      <w:i/>
      <w:iCs/>
      <w:sz w:val="26"/>
      <w:szCs w:val="26"/>
    </w:rPr>
  </w:style>
  <w:style w:type="character" w:customStyle="1" w:styleId="Ttulo6Car">
    <w:name w:val="Título 6 Car"/>
    <w:basedOn w:val="Fuentedeprrafopredeter"/>
    <w:link w:val="Ttulo6"/>
    <w:rsid w:val="00DA1F53"/>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DA1F53"/>
    <w:rPr>
      <w:rFonts w:eastAsiaTheme="minorEastAsia"/>
      <w:sz w:val="24"/>
      <w:szCs w:val="24"/>
    </w:rPr>
  </w:style>
  <w:style w:type="character" w:customStyle="1" w:styleId="Ttulo8Car">
    <w:name w:val="Título 8 Car"/>
    <w:basedOn w:val="Fuentedeprrafopredeter"/>
    <w:link w:val="Ttulo8"/>
    <w:uiPriority w:val="9"/>
    <w:semiHidden/>
    <w:rsid w:val="00DA1F53"/>
    <w:rPr>
      <w:rFonts w:eastAsiaTheme="minorEastAsia"/>
      <w:i/>
      <w:iCs/>
      <w:sz w:val="24"/>
      <w:szCs w:val="24"/>
    </w:rPr>
  </w:style>
  <w:style w:type="character" w:customStyle="1" w:styleId="Ttulo9Car">
    <w:name w:val="Título 9 Car"/>
    <w:basedOn w:val="Fuentedeprrafopredeter"/>
    <w:link w:val="Ttulo9"/>
    <w:uiPriority w:val="9"/>
    <w:semiHidden/>
    <w:rsid w:val="00DA1F53"/>
    <w:rPr>
      <w:rFonts w:asciiTheme="majorHAnsi" w:eastAsiaTheme="majorEastAsia" w:hAnsiTheme="majorHAnsi" w:cstheme="majorBidi"/>
    </w:rPr>
  </w:style>
  <w:style w:type="character" w:styleId="Hipervnculo">
    <w:name w:val="Hyperlink"/>
    <w:basedOn w:val="Fuentedeprrafopredeter"/>
    <w:uiPriority w:val="99"/>
    <w:unhideWhenUsed/>
    <w:rsid w:val="00DA1F53"/>
    <w:rPr>
      <w:color w:val="0563C1" w:themeColor="hyperlink"/>
      <w:u w:val="single"/>
    </w:rPr>
  </w:style>
  <w:style w:type="character" w:styleId="Mencinsinresolver">
    <w:name w:val="Unresolved Mention"/>
    <w:basedOn w:val="Fuentedeprrafopredeter"/>
    <w:uiPriority w:val="99"/>
    <w:semiHidden/>
    <w:unhideWhenUsed/>
    <w:rsid w:val="00DA1F53"/>
    <w:rPr>
      <w:color w:val="605E5C"/>
      <w:shd w:val="clear" w:color="auto" w:fill="E1DFDD"/>
    </w:rPr>
  </w:style>
  <w:style w:type="paragraph" w:styleId="Textoindependiente3">
    <w:name w:val="Body Text 3"/>
    <w:basedOn w:val="Normal"/>
    <w:link w:val="Textoindependiente3Car"/>
    <w:uiPriority w:val="99"/>
    <w:semiHidden/>
    <w:unhideWhenUsed/>
    <w:rsid w:val="00463B93"/>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463B93"/>
    <w:rPr>
      <w:rFonts w:ascii="Times New Roman" w:eastAsia="PMingLiU" w:hAnsi="Times New Roman" w:cs="Times New Roman"/>
      <w:sz w:val="16"/>
      <w:szCs w:val="16"/>
      <w:lang w:val="es-ES" w:eastAsia="es-ES"/>
    </w:rPr>
  </w:style>
  <w:style w:type="paragraph" w:styleId="Textodeglobo">
    <w:name w:val="Balloon Text"/>
    <w:basedOn w:val="Normal"/>
    <w:link w:val="TextodegloboCar"/>
    <w:uiPriority w:val="99"/>
    <w:semiHidden/>
    <w:unhideWhenUsed/>
    <w:rsid w:val="00FD344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D344B"/>
    <w:rPr>
      <w:rFonts w:ascii="Segoe UI" w:eastAsia="PMingLiU" w:hAnsi="Segoe UI" w:cs="Segoe UI"/>
      <w:sz w:val="18"/>
      <w:szCs w:val="18"/>
      <w:lang w:eastAsia="es-ES"/>
    </w:rPr>
  </w:style>
  <w:style w:type="table" w:styleId="Tablaconcuadrcula4-nfasis4">
    <w:name w:val="Grid Table 4 Accent 4"/>
    <w:basedOn w:val="Tablanormal"/>
    <w:uiPriority w:val="49"/>
    <w:rsid w:val="008767B1"/>
    <w:pPr>
      <w:spacing w:after="0" w:line="240" w:lineRule="auto"/>
    </w:pPr>
    <w:rPr>
      <w:rFonts w:ascii="Times New Roman" w:eastAsia="Times New Roman" w:hAnsi="Times New Roman" w:cs="Times New Roman"/>
      <w:sz w:val="24"/>
      <w:szCs w:val="24"/>
      <w:lang w:val="es-E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Descripcin">
    <w:name w:val="caption"/>
    <w:basedOn w:val="Normal"/>
    <w:next w:val="Normal"/>
    <w:uiPriority w:val="35"/>
    <w:semiHidden/>
    <w:unhideWhenUsed/>
    <w:qFormat/>
    <w:rsid w:val="004255E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624">
      <w:bodyDiv w:val="1"/>
      <w:marLeft w:val="0"/>
      <w:marRight w:val="0"/>
      <w:marTop w:val="0"/>
      <w:marBottom w:val="0"/>
      <w:divBdr>
        <w:top w:val="none" w:sz="0" w:space="0" w:color="auto"/>
        <w:left w:val="none" w:sz="0" w:space="0" w:color="auto"/>
        <w:bottom w:val="none" w:sz="0" w:space="0" w:color="auto"/>
        <w:right w:val="none" w:sz="0" w:space="0" w:color="auto"/>
      </w:divBdr>
    </w:div>
    <w:div w:id="57631604">
      <w:bodyDiv w:val="1"/>
      <w:marLeft w:val="0"/>
      <w:marRight w:val="0"/>
      <w:marTop w:val="0"/>
      <w:marBottom w:val="0"/>
      <w:divBdr>
        <w:top w:val="none" w:sz="0" w:space="0" w:color="auto"/>
        <w:left w:val="none" w:sz="0" w:space="0" w:color="auto"/>
        <w:bottom w:val="none" w:sz="0" w:space="0" w:color="auto"/>
        <w:right w:val="none" w:sz="0" w:space="0" w:color="auto"/>
      </w:divBdr>
    </w:div>
    <w:div w:id="68774356">
      <w:bodyDiv w:val="1"/>
      <w:marLeft w:val="0"/>
      <w:marRight w:val="0"/>
      <w:marTop w:val="0"/>
      <w:marBottom w:val="0"/>
      <w:divBdr>
        <w:top w:val="none" w:sz="0" w:space="0" w:color="auto"/>
        <w:left w:val="none" w:sz="0" w:space="0" w:color="auto"/>
        <w:bottom w:val="none" w:sz="0" w:space="0" w:color="auto"/>
        <w:right w:val="none" w:sz="0" w:space="0" w:color="auto"/>
      </w:divBdr>
    </w:div>
    <w:div w:id="112329957">
      <w:bodyDiv w:val="1"/>
      <w:marLeft w:val="0"/>
      <w:marRight w:val="0"/>
      <w:marTop w:val="0"/>
      <w:marBottom w:val="0"/>
      <w:divBdr>
        <w:top w:val="none" w:sz="0" w:space="0" w:color="auto"/>
        <w:left w:val="none" w:sz="0" w:space="0" w:color="auto"/>
        <w:bottom w:val="none" w:sz="0" w:space="0" w:color="auto"/>
        <w:right w:val="none" w:sz="0" w:space="0" w:color="auto"/>
      </w:divBdr>
    </w:div>
    <w:div w:id="129440790">
      <w:bodyDiv w:val="1"/>
      <w:marLeft w:val="0"/>
      <w:marRight w:val="0"/>
      <w:marTop w:val="0"/>
      <w:marBottom w:val="0"/>
      <w:divBdr>
        <w:top w:val="none" w:sz="0" w:space="0" w:color="auto"/>
        <w:left w:val="none" w:sz="0" w:space="0" w:color="auto"/>
        <w:bottom w:val="none" w:sz="0" w:space="0" w:color="auto"/>
        <w:right w:val="none" w:sz="0" w:space="0" w:color="auto"/>
      </w:divBdr>
    </w:div>
    <w:div w:id="140851008">
      <w:bodyDiv w:val="1"/>
      <w:marLeft w:val="0"/>
      <w:marRight w:val="0"/>
      <w:marTop w:val="0"/>
      <w:marBottom w:val="0"/>
      <w:divBdr>
        <w:top w:val="none" w:sz="0" w:space="0" w:color="auto"/>
        <w:left w:val="none" w:sz="0" w:space="0" w:color="auto"/>
        <w:bottom w:val="none" w:sz="0" w:space="0" w:color="auto"/>
        <w:right w:val="none" w:sz="0" w:space="0" w:color="auto"/>
      </w:divBdr>
    </w:div>
    <w:div w:id="214394420">
      <w:bodyDiv w:val="1"/>
      <w:marLeft w:val="0"/>
      <w:marRight w:val="0"/>
      <w:marTop w:val="0"/>
      <w:marBottom w:val="0"/>
      <w:divBdr>
        <w:top w:val="none" w:sz="0" w:space="0" w:color="auto"/>
        <w:left w:val="none" w:sz="0" w:space="0" w:color="auto"/>
        <w:bottom w:val="none" w:sz="0" w:space="0" w:color="auto"/>
        <w:right w:val="none" w:sz="0" w:space="0" w:color="auto"/>
      </w:divBdr>
    </w:div>
    <w:div w:id="215089308">
      <w:bodyDiv w:val="1"/>
      <w:marLeft w:val="0"/>
      <w:marRight w:val="0"/>
      <w:marTop w:val="0"/>
      <w:marBottom w:val="0"/>
      <w:divBdr>
        <w:top w:val="none" w:sz="0" w:space="0" w:color="auto"/>
        <w:left w:val="none" w:sz="0" w:space="0" w:color="auto"/>
        <w:bottom w:val="none" w:sz="0" w:space="0" w:color="auto"/>
        <w:right w:val="none" w:sz="0" w:space="0" w:color="auto"/>
      </w:divBdr>
    </w:div>
    <w:div w:id="216212473">
      <w:bodyDiv w:val="1"/>
      <w:marLeft w:val="0"/>
      <w:marRight w:val="0"/>
      <w:marTop w:val="0"/>
      <w:marBottom w:val="0"/>
      <w:divBdr>
        <w:top w:val="none" w:sz="0" w:space="0" w:color="auto"/>
        <w:left w:val="none" w:sz="0" w:space="0" w:color="auto"/>
        <w:bottom w:val="none" w:sz="0" w:space="0" w:color="auto"/>
        <w:right w:val="none" w:sz="0" w:space="0" w:color="auto"/>
      </w:divBdr>
    </w:div>
    <w:div w:id="217597325">
      <w:bodyDiv w:val="1"/>
      <w:marLeft w:val="0"/>
      <w:marRight w:val="0"/>
      <w:marTop w:val="0"/>
      <w:marBottom w:val="0"/>
      <w:divBdr>
        <w:top w:val="none" w:sz="0" w:space="0" w:color="auto"/>
        <w:left w:val="none" w:sz="0" w:space="0" w:color="auto"/>
        <w:bottom w:val="none" w:sz="0" w:space="0" w:color="auto"/>
        <w:right w:val="none" w:sz="0" w:space="0" w:color="auto"/>
      </w:divBdr>
    </w:div>
    <w:div w:id="220136428">
      <w:bodyDiv w:val="1"/>
      <w:marLeft w:val="0"/>
      <w:marRight w:val="0"/>
      <w:marTop w:val="0"/>
      <w:marBottom w:val="0"/>
      <w:divBdr>
        <w:top w:val="none" w:sz="0" w:space="0" w:color="auto"/>
        <w:left w:val="none" w:sz="0" w:space="0" w:color="auto"/>
        <w:bottom w:val="none" w:sz="0" w:space="0" w:color="auto"/>
        <w:right w:val="none" w:sz="0" w:space="0" w:color="auto"/>
      </w:divBdr>
    </w:div>
    <w:div w:id="223609350">
      <w:bodyDiv w:val="1"/>
      <w:marLeft w:val="0"/>
      <w:marRight w:val="0"/>
      <w:marTop w:val="0"/>
      <w:marBottom w:val="0"/>
      <w:divBdr>
        <w:top w:val="none" w:sz="0" w:space="0" w:color="auto"/>
        <w:left w:val="none" w:sz="0" w:space="0" w:color="auto"/>
        <w:bottom w:val="none" w:sz="0" w:space="0" w:color="auto"/>
        <w:right w:val="none" w:sz="0" w:space="0" w:color="auto"/>
      </w:divBdr>
    </w:div>
    <w:div w:id="251665323">
      <w:bodyDiv w:val="1"/>
      <w:marLeft w:val="0"/>
      <w:marRight w:val="0"/>
      <w:marTop w:val="0"/>
      <w:marBottom w:val="0"/>
      <w:divBdr>
        <w:top w:val="none" w:sz="0" w:space="0" w:color="auto"/>
        <w:left w:val="none" w:sz="0" w:space="0" w:color="auto"/>
        <w:bottom w:val="none" w:sz="0" w:space="0" w:color="auto"/>
        <w:right w:val="none" w:sz="0" w:space="0" w:color="auto"/>
      </w:divBdr>
    </w:div>
    <w:div w:id="266237991">
      <w:bodyDiv w:val="1"/>
      <w:marLeft w:val="0"/>
      <w:marRight w:val="0"/>
      <w:marTop w:val="0"/>
      <w:marBottom w:val="0"/>
      <w:divBdr>
        <w:top w:val="none" w:sz="0" w:space="0" w:color="auto"/>
        <w:left w:val="none" w:sz="0" w:space="0" w:color="auto"/>
        <w:bottom w:val="none" w:sz="0" w:space="0" w:color="auto"/>
        <w:right w:val="none" w:sz="0" w:space="0" w:color="auto"/>
      </w:divBdr>
    </w:div>
    <w:div w:id="269093345">
      <w:bodyDiv w:val="1"/>
      <w:marLeft w:val="0"/>
      <w:marRight w:val="0"/>
      <w:marTop w:val="0"/>
      <w:marBottom w:val="0"/>
      <w:divBdr>
        <w:top w:val="none" w:sz="0" w:space="0" w:color="auto"/>
        <w:left w:val="none" w:sz="0" w:space="0" w:color="auto"/>
        <w:bottom w:val="none" w:sz="0" w:space="0" w:color="auto"/>
        <w:right w:val="none" w:sz="0" w:space="0" w:color="auto"/>
      </w:divBdr>
    </w:div>
    <w:div w:id="274168871">
      <w:bodyDiv w:val="1"/>
      <w:marLeft w:val="0"/>
      <w:marRight w:val="0"/>
      <w:marTop w:val="0"/>
      <w:marBottom w:val="0"/>
      <w:divBdr>
        <w:top w:val="none" w:sz="0" w:space="0" w:color="auto"/>
        <w:left w:val="none" w:sz="0" w:space="0" w:color="auto"/>
        <w:bottom w:val="none" w:sz="0" w:space="0" w:color="auto"/>
        <w:right w:val="none" w:sz="0" w:space="0" w:color="auto"/>
      </w:divBdr>
    </w:div>
    <w:div w:id="282663560">
      <w:bodyDiv w:val="1"/>
      <w:marLeft w:val="0"/>
      <w:marRight w:val="0"/>
      <w:marTop w:val="0"/>
      <w:marBottom w:val="0"/>
      <w:divBdr>
        <w:top w:val="none" w:sz="0" w:space="0" w:color="auto"/>
        <w:left w:val="none" w:sz="0" w:space="0" w:color="auto"/>
        <w:bottom w:val="none" w:sz="0" w:space="0" w:color="auto"/>
        <w:right w:val="none" w:sz="0" w:space="0" w:color="auto"/>
      </w:divBdr>
    </w:div>
    <w:div w:id="301931528">
      <w:bodyDiv w:val="1"/>
      <w:marLeft w:val="0"/>
      <w:marRight w:val="0"/>
      <w:marTop w:val="0"/>
      <w:marBottom w:val="0"/>
      <w:divBdr>
        <w:top w:val="none" w:sz="0" w:space="0" w:color="auto"/>
        <w:left w:val="none" w:sz="0" w:space="0" w:color="auto"/>
        <w:bottom w:val="none" w:sz="0" w:space="0" w:color="auto"/>
        <w:right w:val="none" w:sz="0" w:space="0" w:color="auto"/>
      </w:divBdr>
    </w:div>
    <w:div w:id="355617389">
      <w:bodyDiv w:val="1"/>
      <w:marLeft w:val="0"/>
      <w:marRight w:val="0"/>
      <w:marTop w:val="0"/>
      <w:marBottom w:val="0"/>
      <w:divBdr>
        <w:top w:val="none" w:sz="0" w:space="0" w:color="auto"/>
        <w:left w:val="none" w:sz="0" w:space="0" w:color="auto"/>
        <w:bottom w:val="none" w:sz="0" w:space="0" w:color="auto"/>
        <w:right w:val="none" w:sz="0" w:space="0" w:color="auto"/>
      </w:divBdr>
    </w:div>
    <w:div w:id="373893259">
      <w:bodyDiv w:val="1"/>
      <w:marLeft w:val="0"/>
      <w:marRight w:val="0"/>
      <w:marTop w:val="0"/>
      <w:marBottom w:val="0"/>
      <w:divBdr>
        <w:top w:val="none" w:sz="0" w:space="0" w:color="auto"/>
        <w:left w:val="none" w:sz="0" w:space="0" w:color="auto"/>
        <w:bottom w:val="none" w:sz="0" w:space="0" w:color="auto"/>
        <w:right w:val="none" w:sz="0" w:space="0" w:color="auto"/>
      </w:divBdr>
    </w:div>
    <w:div w:id="383144629">
      <w:bodyDiv w:val="1"/>
      <w:marLeft w:val="0"/>
      <w:marRight w:val="0"/>
      <w:marTop w:val="0"/>
      <w:marBottom w:val="0"/>
      <w:divBdr>
        <w:top w:val="none" w:sz="0" w:space="0" w:color="auto"/>
        <w:left w:val="none" w:sz="0" w:space="0" w:color="auto"/>
        <w:bottom w:val="none" w:sz="0" w:space="0" w:color="auto"/>
        <w:right w:val="none" w:sz="0" w:space="0" w:color="auto"/>
      </w:divBdr>
    </w:div>
    <w:div w:id="393937447">
      <w:bodyDiv w:val="1"/>
      <w:marLeft w:val="0"/>
      <w:marRight w:val="0"/>
      <w:marTop w:val="0"/>
      <w:marBottom w:val="0"/>
      <w:divBdr>
        <w:top w:val="none" w:sz="0" w:space="0" w:color="auto"/>
        <w:left w:val="none" w:sz="0" w:space="0" w:color="auto"/>
        <w:bottom w:val="none" w:sz="0" w:space="0" w:color="auto"/>
        <w:right w:val="none" w:sz="0" w:space="0" w:color="auto"/>
      </w:divBdr>
    </w:div>
    <w:div w:id="426771438">
      <w:bodyDiv w:val="1"/>
      <w:marLeft w:val="0"/>
      <w:marRight w:val="0"/>
      <w:marTop w:val="0"/>
      <w:marBottom w:val="0"/>
      <w:divBdr>
        <w:top w:val="none" w:sz="0" w:space="0" w:color="auto"/>
        <w:left w:val="none" w:sz="0" w:space="0" w:color="auto"/>
        <w:bottom w:val="none" w:sz="0" w:space="0" w:color="auto"/>
        <w:right w:val="none" w:sz="0" w:space="0" w:color="auto"/>
      </w:divBdr>
    </w:div>
    <w:div w:id="429786841">
      <w:bodyDiv w:val="1"/>
      <w:marLeft w:val="0"/>
      <w:marRight w:val="0"/>
      <w:marTop w:val="0"/>
      <w:marBottom w:val="0"/>
      <w:divBdr>
        <w:top w:val="none" w:sz="0" w:space="0" w:color="auto"/>
        <w:left w:val="none" w:sz="0" w:space="0" w:color="auto"/>
        <w:bottom w:val="none" w:sz="0" w:space="0" w:color="auto"/>
        <w:right w:val="none" w:sz="0" w:space="0" w:color="auto"/>
      </w:divBdr>
    </w:div>
    <w:div w:id="440540249">
      <w:bodyDiv w:val="1"/>
      <w:marLeft w:val="0"/>
      <w:marRight w:val="0"/>
      <w:marTop w:val="0"/>
      <w:marBottom w:val="0"/>
      <w:divBdr>
        <w:top w:val="none" w:sz="0" w:space="0" w:color="auto"/>
        <w:left w:val="none" w:sz="0" w:space="0" w:color="auto"/>
        <w:bottom w:val="none" w:sz="0" w:space="0" w:color="auto"/>
        <w:right w:val="none" w:sz="0" w:space="0" w:color="auto"/>
      </w:divBdr>
    </w:div>
    <w:div w:id="480270715">
      <w:bodyDiv w:val="1"/>
      <w:marLeft w:val="0"/>
      <w:marRight w:val="0"/>
      <w:marTop w:val="0"/>
      <w:marBottom w:val="0"/>
      <w:divBdr>
        <w:top w:val="none" w:sz="0" w:space="0" w:color="auto"/>
        <w:left w:val="none" w:sz="0" w:space="0" w:color="auto"/>
        <w:bottom w:val="none" w:sz="0" w:space="0" w:color="auto"/>
        <w:right w:val="none" w:sz="0" w:space="0" w:color="auto"/>
      </w:divBdr>
    </w:div>
    <w:div w:id="504830737">
      <w:bodyDiv w:val="1"/>
      <w:marLeft w:val="0"/>
      <w:marRight w:val="0"/>
      <w:marTop w:val="0"/>
      <w:marBottom w:val="0"/>
      <w:divBdr>
        <w:top w:val="none" w:sz="0" w:space="0" w:color="auto"/>
        <w:left w:val="none" w:sz="0" w:space="0" w:color="auto"/>
        <w:bottom w:val="none" w:sz="0" w:space="0" w:color="auto"/>
        <w:right w:val="none" w:sz="0" w:space="0" w:color="auto"/>
      </w:divBdr>
    </w:div>
    <w:div w:id="520894153">
      <w:bodyDiv w:val="1"/>
      <w:marLeft w:val="0"/>
      <w:marRight w:val="0"/>
      <w:marTop w:val="0"/>
      <w:marBottom w:val="0"/>
      <w:divBdr>
        <w:top w:val="none" w:sz="0" w:space="0" w:color="auto"/>
        <w:left w:val="none" w:sz="0" w:space="0" w:color="auto"/>
        <w:bottom w:val="none" w:sz="0" w:space="0" w:color="auto"/>
        <w:right w:val="none" w:sz="0" w:space="0" w:color="auto"/>
      </w:divBdr>
    </w:div>
    <w:div w:id="546262599">
      <w:bodyDiv w:val="1"/>
      <w:marLeft w:val="0"/>
      <w:marRight w:val="0"/>
      <w:marTop w:val="0"/>
      <w:marBottom w:val="0"/>
      <w:divBdr>
        <w:top w:val="none" w:sz="0" w:space="0" w:color="auto"/>
        <w:left w:val="none" w:sz="0" w:space="0" w:color="auto"/>
        <w:bottom w:val="none" w:sz="0" w:space="0" w:color="auto"/>
        <w:right w:val="none" w:sz="0" w:space="0" w:color="auto"/>
      </w:divBdr>
    </w:div>
    <w:div w:id="549726229">
      <w:bodyDiv w:val="1"/>
      <w:marLeft w:val="0"/>
      <w:marRight w:val="0"/>
      <w:marTop w:val="0"/>
      <w:marBottom w:val="0"/>
      <w:divBdr>
        <w:top w:val="none" w:sz="0" w:space="0" w:color="auto"/>
        <w:left w:val="none" w:sz="0" w:space="0" w:color="auto"/>
        <w:bottom w:val="none" w:sz="0" w:space="0" w:color="auto"/>
        <w:right w:val="none" w:sz="0" w:space="0" w:color="auto"/>
      </w:divBdr>
    </w:div>
    <w:div w:id="632830897">
      <w:bodyDiv w:val="1"/>
      <w:marLeft w:val="0"/>
      <w:marRight w:val="0"/>
      <w:marTop w:val="0"/>
      <w:marBottom w:val="0"/>
      <w:divBdr>
        <w:top w:val="none" w:sz="0" w:space="0" w:color="auto"/>
        <w:left w:val="none" w:sz="0" w:space="0" w:color="auto"/>
        <w:bottom w:val="none" w:sz="0" w:space="0" w:color="auto"/>
        <w:right w:val="none" w:sz="0" w:space="0" w:color="auto"/>
      </w:divBdr>
    </w:div>
    <w:div w:id="645234197">
      <w:bodyDiv w:val="1"/>
      <w:marLeft w:val="0"/>
      <w:marRight w:val="0"/>
      <w:marTop w:val="0"/>
      <w:marBottom w:val="0"/>
      <w:divBdr>
        <w:top w:val="none" w:sz="0" w:space="0" w:color="auto"/>
        <w:left w:val="none" w:sz="0" w:space="0" w:color="auto"/>
        <w:bottom w:val="none" w:sz="0" w:space="0" w:color="auto"/>
        <w:right w:val="none" w:sz="0" w:space="0" w:color="auto"/>
      </w:divBdr>
    </w:div>
    <w:div w:id="645820231">
      <w:bodyDiv w:val="1"/>
      <w:marLeft w:val="0"/>
      <w:marRight w:val="0"/>
      <w:marTop w:val="0"/>
      <w:marBottom w:val="0"/>
      <w:divBdr>
        <w:top w:val="none" w:sz="0" w:space="0" w:color="auto"/>
        <w:left w:val="none" w:sz="0" w:space="0" w:color="auto"/>
        <w:bottom w:val="none" w:sz="0" w:space="0" w:color="auto"/>
        <w:right w:val="none" w:sz="0" w:space="0" w:color="auto"/>
      </w:divBdr>
    </w:div>
    <w:div w:id="648216741">
      <w:bodyDiv w:val="1"/>
      <w:marLeft w:val="0"/>
      <w:marRight w:val="0"/>
      <w:marTop w:val="0"/>
      <w:marBottom w:val="0"/>
      <w:divBdr>
        <w:top w:val="none" w:sz="0" w:space="0" w:color="auto"/>
        <w:left w:val="none" w:sz="0" w:space="0" w:color="auto"/>
        <w:bottom w:val="none" w:sz="0" w:space="0" w:color="auto"/>
        <w:right w:val="none" w:sz="0" w:space="0" w:color="auto"/>
      </w:divBdr>
    </w:div>
    <w:div w:id="650141046">
      <w:bodyDiv w:val="1"/>
      <w:marLeft w:val="0"/>
      <w:marRight w:val="0"/>
      <w:marTop w:val="0"/>
      <w:marBottom w:val="0"/>
      <w:divBdr>
        <w:top w:val="none" w:sz="0" w:space="0" w:color="auto"/>
        <w:left w:val="none" w:sz="0" w:space="0" w:color="auto"/>
        <w:bottom w:val="none" w:sz="0" w:space="0" w:color="auto"/>
        <w:right w:val="none" w:sz="0" w:space="0" w:color="auto"/>
      </w:divBdr>
    </w:div>
    <w:div w:id="697660751">
      <w:bodyDiv w:val="1"/>
      <w:marLeft w:val="0"/>
      <w:marRight w:val="0"/>
      <w:marTop w:val="0"/>
      <w:marBottom w:val="0"/>
      <w:divBdr>
        <w:top w:val="none" w:sz="0" w:space="0" w:color="auto"/>
        <w:left w:val="none" w:sz="0" w:space="0" w:color="auto"/>
        <w:bottom w:val="none" w:sz="0" w:space="0" w:color="auto"/>
        <w:right w:val="none" w:sz="0" w:space="0" w:color="auto"/>
      </w:divBdr>
    </w:div>
    <w:div w:id="735474778">
      <w:bodyDiv w:val="1"/>
      <w:marLeft w:val="0"/>
      <w:marRight w:val="0"/>
      <w:marTop w:val="0"/>
      <w:marBottom w:val="0"/>
      <w:divBdr>
        <w:top w:val="none" w:sz="0" w:space="0" w:color="auto"/>
        <w:left w:val="none" w:sz="0" w:space="0" w:color="auto"/>
        <w:bottom w:val="none" w:sz="0" w:space="0" w:color="auto"/>
        <w:right w:val="none" w:sz="0" w:space="0" w:color="auto"/>
      </w:divBdr>
    </w:div>
    <w:div w:id="753168192">
      <w:bodyDiv w:val="1"/>
      <w:marLeft w:val="0"/>
      <w:marRight w:val="0"/>
      <w:marTop w:val="0"/>
      <w:marBottom w:val="0"/>
      <w:divBdr>
        <w:top w:val="none" w:sz="0" w:space="0" w:color="auto"/>
        <w:left w:val="none" w:sz="0" w:space="0" w:color="auto"/>
        <w:bottom w:val="none" w:sz="0" w:space="0" w:color="auto"/>
        <w:right w:val="none" w:sz="0" w:space="0" w:color="auto"/>
      </w:divBdr>
    </w:div>
    <w:div w:id="787966318">
      <w:bodyDiv w:val="1"/>
      <w:marLeft w:val="0"/>
      <w:marRight w:val="0"/>
      <w:marTop w:val="0"/>
      <w:marBottom w:val="0"/>
      <w:divBdr>
        <w:top w:val="none" w:sz="0" w:space="0" w:color="auto"/>
        <w:left w:val="none" w:sz="0" w:space="0" w:color="auto"/>
        <w:bottom w:val="none" w:sz="0" w:space="0" w:color="auto"/>
        <w:right w:val="none" w:sz="0" w:space="0" w:color="auto"/>
      </w:divBdr>
    </w:div>
    <w:div w:id="792750921">
      <w:bodyDiv w:val="1"/>
      <w:marLeft w:val="0"/>
      <w:marRight w:val="0"/>
      <w:marTop w:val="0"/>
      <w:marBottom w:val="0"/>
      <w:divBdr>
        <w:top w:val="none" w:sz="0" w:space="0" w:color="auto"/>
        <w:left w:val="none" w:sz="0" w:space="0" w:color="auto"/>
        <w:bottom w:val="none" w:sz="0" w:space="0" w:color="auto"/>
        <w:right w:val="none" w:sz="0" w:space="0" w:color="auto"/>
      </w:divBdr>
    </w:div>
    <w:div w:id="829443920">
      <w:bodyDiv w:val="1"/>
      <w:marLeft w:val="0"/>
      <w:marRight w:val="0"/>
      <w:marTop w:val="0"/>
      <w:marBottom w:val="0"/>
      <w:divBdr>
        <w:top w:val="none" w:sz="0" w:space="0" w:color="auto"/>
        <w:left w:val="none" w:sz="0" w:space="0" w:color="auto"/>
        <w:bottom w:val="none" w:sz="0" w:space="0" w:color="auto"/>
        <w:right w:val="none" w:sz="0" w:space="0" w:color="auto"/>
      </w:divBdr>
    </w:div>
    <w:div w:id="840386577">
      <w:bodyDiv w:val="1"/>
      <w:marLeft w:val="0"/>
      <w:marRight w:val="0"/>
      <w:marTop w:val="0"/>
      <w:marBottom w:val="0"/>
      <w:divBdr>
        <w:top w:val="none" w:sz="0" w:space="0" w:color="auto"/>
        <w:left w:val="none" w:sz="0" w:space="0" w:color="auto"/>
        <w:bottom w:val="none" w:sz="0" w:space="0" w:color="auto"/>
        <w:right w:val="none" w:sz="0" w:space="0" w:color="auto"/>
      </w:divBdr>
    </w:div>
    <w:div w:id="841554913">
      <w:bodyDiv w:val="1"/>
      <w:marLeft w:val="0"/>
      <w:marRight w:val="0"/>
      <w:marTop w:val="0"/>
      <w:marBottom w:val="0"/>
      <w:divBdr>
        <w:top w:val="none" w:sz="0" w:space="0" w:color="auto"/>
        <w:left w:val="none" w:sz="0" w:space="0" w:color="auto"/>
        <w:bottom w:val="none" w:sz="0" w:space="0" w:color="auto"/>
        <w:right w:val="none" w:sz="0" w:space="0" w:color="auto"/>
      </w:divBdr>
    </w:div>
    <w:div w:id="844174795">
      <w:bodyDiv w:val="1"/>
      <w:marLeft w:val="0"/>
      <w:marRight w:val="0"/>
      <w:marTop w:val="0"/>
      <w:marBottom w:val="0"/>
      <w:divBdr>
        <w:top w:val="none" w:sz="0" w:space="0" w:color="auto"/>
        <w:left w:val="none" w:sz="0" w:space="0" w:color="auto"/>
        <w:bottom w:val="none" w:sz="0" w:space="0" w:color="auto"/>
        <w:right w:val="none" w:sz="0" w:space="0" w:color="auto"/>
      </w:divBdr>
    </w:div>
    <w:div w:id="891579393">
      <w:bodyDiv w:val="1"/>
      <w:marLeft w:val="0"/>
      <w:marRight w:val="0"/>
      <w:marTop w:val="0"/>
      <w:marBottom w:val="0"/>
      <w:divBdr>
        <w:top w:val="none" w:sz="0" w:space="0" w:color="auto"/>
        <w:left w:val="none" w:sz="0" w:space="0" w:color="auto"/>
        <w:bottom w:val="none" w:sz="0" w:space="0" w:color="auto"/>
        <w:right w:val="none" w:sz="0" w:space="0" w:color="auto"/>
      </w:divBdr>
    </w:div>
    <w:div w:id="898636502">
      <w:bodyDiv w:val="1"/>
      <w:marLeft w:val="0"/>
      <w:marRight w:val="0"/>
      <w:marTop w:val="0"/>
      <w:marBottom w:val="0"/>
      <w:divBdr>
        <w:top w:val="none" w:sz="0" w:space="0" w:color="auto"/>
        <w:left w:val="none" w:sz="0" w:space="0" w:color="auto"/>
        <w:bottom w:val="none" w:sz="0" w:space="0" w:color="auto"/>
        <w:right w:val="none" w:sz="0" w:space="0" w:color="auto"/>
      </w:divBdr>
    </w:div>
    <w:div w:id="935018179">
      <w:bodyDiv w:val="1"/>
      <w:marLeft w:val="0"/>
      <w:marRight w:val="0"/>
      <w:marTop w:val="0"/>
      <w:marBottom w:val="0"/>
      <w:divBdr>
        <w:top w:val="none" w:sz="0" w:space="0" w:color="auto"/>
        <w:left w:val="none" w:sz="0" w:space="0" w:color="auto"/>
        <w:bottom w:val="none" w:sz="0" w:space="0" w:color="auto"/>
        <w:right w:val="none" w:sz="0" w:space="0" w:color="auto"/>
      </w:divBdr>
    </w:div>
    <w:div w:id="943538528">
      <w:bodyDiv w:val="1"/>
      <w:marLeft w:val="0"/>
      <w:marRight w:val="0"/>
      <w:marTop w:val="0"/>
      <w:marBottom w:val="0"/>
      <w:divBdr>
        <w:top w:val="none" w:sz="0" w:space="0" w:color="auto"/>
        <w:left w:val="none" w:sz="0" w:space="0" w:color="auto"/>
        <w:bottom w:val="none" w:sz="0" w:space="0" w:color="auto"/>
        <w:right w:val="none" w:sz="0" w:space="0" w:color="auto"/>
      </w:divBdr>
    </w:div>
    <w:div w:id="970130105">
      <w:bodyDiv w:val="1"/>
      <w:marLeft w:val="0"/>
      <w:marRight w:val="0"/>
      <w:marTop w:val="0"/>
      <w:marBottom w:val="0"/>
      <w:divBdr>
        <w:top w:val="none" w:sz="0" w:space="0" w:color="auto"/>
        <w:left w:val="none" w:sz="0" w:space="0" w:color="auto"/>
        <w:bottom w:val="none" w:sz="0" w:space="0" w:color="auto"/>
        <w:right w:val="none" w:sz="0" w:space="0" w:color="auto"/>
      </w:divBdr>
    </w:div>
    <w:div w:id="983923429">
      <w:bodyDiv w:val="1"/>
      <w:marLeft w:val="0"/>
      <w:marRight w:val="0"/>
      <w:marTop w:val="0"/>
      <w:marBottom w:val="0"/>
      <w:divBdr>
        <w:top w:val="none" w:sz="0" w:space="0" w:color="auto"/>
        <w:left w:val="none" w:sz="0" w:space="0" w:color="auto"/>
        <w:bottom w:val="none" w:sz="0" w:space="0" w:color="auto"/>
        <w:right w:val="none" w:sz="0" w:space="0" w:color="auto"/>
      </w:divBdr>
    </w:div>
    <w:div w:id="1015302537">
      <w:bodyDiv w:val="1"/>
      <w:marLeft w:val="0"/>
      <w:marRight w:val="0"/>
      <w:marTop w:val="0"/>
      <w:marBottom w:val="0"/>
      <w:divBdr>
        <w:top w:val="none" w:sz="0" w:space="0" w:color="auto"/>
        <w:left w:val="none" w:sz="0" w:space="0" w:color="auto"/>
        <w:bottom w:val="none" w:sz="0" w:space="0" w:color="auto"/>
        <w:right w:val="none" w:sz="0" w:space="0" w:color="auto"/>
      </w:divBdr>
    </w:div>
    <w:div w:id="1033575622">
      <w:bodyDiv w:val="1"/>
      <w:marLeft w:val="0"/>
      <w:marRight w:val="0"/>
      <w:marTop w:val="0"/>
      <w:marBottom w:val="0"/>
      <w:divBdr>
        <w:top w:val="none" w:sz="0" w:space="0" w:color="auto"/>
        <w:left w:val="none" w:sz="0" w:space="0" w:color="auto"/>
        <w:bottom w:val="none" w:sz="0" w:space="0" w:color="auto"/>
        <w:right w:val="none" w:sz="0" w:space="0" w:color="auto"/>
      </w:divBdr>
    </w:div>
    <w:div w:id="1093168057">
      <w:bodyDiv w:val="1"/>
      <w:marLeft w:val="0"/>
      <w:marRight w:val="0"/>
      <w:marTop w:val="0"/>
      <w:marBottom w:val="0"/>
      <w:divBdr>
        <w:top w:val="none" w:sz="0" w:space="0" w:color="auto"/>
        <w:left w:val="none" w:sz="0" w:space="0" w:color="auto"/>
        <w:bottom w:val="none" w:sz="0" w:space="0" w:color="auto"/>
        <w:right w:val="none" w:sz="0" w:space="0" w:color="auto"/>
      </w:divBdr>
    </w:div>
    <w:div w:id="1096555850">
      <w:bodyDiv w:val="1"/>
      <w:marLeft w:val="0"/>
      <w:marRight w:val="0"/>
      <w:marTop w:val="0"/>
      <w:marBottom w:val="0"/>
      <w:divBdr>
        <w:top w:val="none" w:sz="0" w:space="0" w:color="auto"/>
        <w:left w:val="none" w:sz="0" w:space="0" w:color="auto"/>
        <w:bottom w:val="none" w:sz="0" w:space="0" w:color="auto"/>
        <w:right w:val="none" w:sz="0" w:space="0" w:color="auto"/>
      </w:divBdr>
    </w:div>
    <w:div w:id="1101071119">
      <w:bodyDiv w:val="1"/>
      <w:marLeft w:val="0"/>
      <w:marRight w:val="0"/>
      <w:marTop w:val="0"/>
      <w:marBottom w:val="0"/>
      <w:divBdr>
        <w:top w:val="none" w:sz="0" w:space="0" w:color="auto"/>
        <w:left w:val="none" w:sz="0" w:space="0" w:color="auto"/>
        <w:bottom w:val="none" w:sz="0" w:space="0" w:color="auto"/>
        <w:right w:val="none" w:sz="0" w:space="0" w:color="auto"/>
      </w:divBdr>
    </w:div>
    <w:div w:id="1104304646">
      <w:bodyDiv w:val="1"/>
      <w:marLeft w:val="0"/>
      <w:marRight w:val="0"/>
      <w:marTop w:val="0"/>
      <w:marBottom w:val="0"/>
      <w:divBdr>
        <w:top w:val="none" w:sz="0" w:space="0" w:color="auto"/>
        <w:left w:val="none" w:sz="0" w:space="0" w:color="auto"/>
        <w:bottom w:val="none" w:sz="0" w:space="0" w:color="auto"/>
        <w:right w:val="none" w:sz="0" w:space="0" w:color="auto"/>
      </w:divBdr>
    </w:div>
    <w:div w:id="1153762010">
      <w:bodyDiv w:val="1"/>
      <w:marLeft w:val="0"/>
      <w:marRight w:val="0"/>
      <w:marTop w:val="0"/>
      <w:marBottom w:val="0"/>
      <w:divBdr>
        <w:top w:val="none" w:sz="0" w:space="0" w:color="auto"/>
        <w:left w:val="none" w:sz="0" w:space="0" w:color="auto"/>
        <w:bottom w:val="none" w:sz="0" w:space="0" w:color="auto"/>
        <w:right w:val="none" w:sz="0" w:space="0" w:color="auto"/>
      </w:divBdr>
    </w:div>
    <w:div w:id="1164929400">
      <w:bodyDiv w:val="1"/>
      <w:marLeft w:val="0"/>
      <w:marRight w:val="0"/>
      <w:marTop w:val="0"/>
      <w:marBottom w:val="0"/>
      <w:divBdr>
        <w:top w:val="none" w:sz="0" w:space="0" w:color="auto"/>
        <w:left w:val="none" w:sz="0" w:space="0" w:color="auto"/>
        <w:bottom w:val="none" w:sz="0" w:space="0" w:color="auto"/>
        <w:right w:val="none" w:sz="0" w:space="0" w:color="auto"/>
      </w:divBdr>
    </w:div>
    <w:div w:id="1168445161">
      <w:bodyDiv w:val="1"/>
      <w:marLeft w:val="0"/>
      <w:marRight w:val="0"/>
      <w:marTop w:val="0"/>
      <w:marBottom w:val="0"/>
      <w:divBdr>
        <w:top w:val="none" w:sz="0" w:space="0" w:color="auto"/>
        <w:left w:val="none" w:sz="0" w:space="0" w:color="auto"/>
        <w:bottom w:val="none" w:sz="0" w:space="0" w:color="auto"/>
        <w:right w:val="none" w:sz="0" w:space="0" w:color="auto"/>
      </w:divBdr>
    </w:div>
    <w:div w:id="1178692081">
      <w:bodyDiv w:val="1"/>
      <w:marLeft w:val="0"/>
      <w:marRight w:val="0"/>
      <w:marTop w:val="0"/>
      <w:marBottom w:val="0"/>
      <w:divBdr>
        <w:top w:val="none" w:sz="0" w:space="0" w:color="auto"/>
        <w:left w:val="none" w:sz="0" w:space="0" w:color="auto"/>
        <w:bottom w:val="none" w:sz="0" w:space="0" w:color="auto"/>
        <w:right w:val="none" w:sz="0" w:space="0" w:color="auto"/>
      </w:divBdr>
    </w:div>
    <w:div w:id="1217475658">
      <w:bodyDiv w:val="1"/>
      <w:marLeft w:val="0"/>
      <w:marRight w:val="0"/>
      <w:marTop w:val="0"/>
      <w:marBottom w:val="0"/>
      <w:divBdr>
        <w:top w:val="none" w:sz="0" w:space="0" w:color="auto"/>
        <w:left w:val="none" w:sz="0" w:space="0" w:color="auto"/>
        <w:bottom w:val="none" w:sz="0" w:space="0" w:color="auto"/>
        <w:right w:val="none" w:sz="0" w:space="0" w:color="auto"/>
      </w:divBdr>
    </w:div>
    <w:div w:id="1247307120">
      <w:bodyDiv w:val="1"/>
      <w:marLeft w:val="0"/>
      <w:marRight w:val="0"/>
      <w:marTop w:val="0"/>
      <w:marBottom w:val="0"/>
      <w:divBdr>
        <w:top w:val="none" w:sz="0" w:space="0" w:color="auto"/>
        <w:left w:val="none" w:sz="0" w:space="0" w:color="auto"/>
        <w:bottom w:val="none" w:sz="0" w:space="0" w:color="auto"/>
        <w:right w:val="none" w:sz="0" w:space="0" w:color="auto"/>
      </w:divBdr>
    </w:div>
    <w:div w:id="1251086976">
      <w:bodyDiv w:val="1"/>
      <w:marLeft w:val="0"/>
      <w:marRight w:val="0"/>
      <w:marTop w:val="0"/>
      <w:marBottom w:val="0"/>
      <w:divBdr>
        <w:top w:val="none" w:sz="0" w:space="0" w:color="auto"/>
        <w:left w:val="none" w:sz="0" w:space="0" w:color="auto"/>
        <w:bottom w:val="none" w:sz="0" w:space="0" w:color="auto"/>
        <w:right w:val="none" w:sz="0" w:space="0" w:color="auto"/>
      </w:divBdr>
    </w:div>
    <w:div w:id="1268003046">
      <w:bodyDiv w:val="1"/>
      <w:marLeft w:val="0"/>
      <w:marRight w:val="0"/>
      <w:marTop w:val="0"/>
      <w:marBottom w:val="0"/>
      <w:divBdr>
        <w:top w:val="none" w:sz="0" w:space="0" w:color="auto"/>
        <w:left w:val="none" w:sz="0" w:space="0" w:color="auto"/>
        <w:bottom w:val="none" w:sz="0" w:space="0" w:color="auto"/>
        <w:right w:val="none" w:sz="0" w:space="0" w:color="auto"/>
      </w:divBdr>
    </w:div>
    <w:div w:id="1280259050">
      <w:bodyDiv w:val="1"/>
      <w:marLeft w:val="0"/>
      <w:marRight w:val="0"/>
      <w:marTop w:val="0"/>
      <w:marBottom w:val="0"/>
      <w:divBdr>
        <w:top w:val="none" w:sz="0" w:space="0" w:color="auto"/>
        <w:left w:val="none" w:sz="0" w:space="0" w:color="auto"/>
        <w:bottom w:val="none" w:sz="0" w:space="0" w:color="auto"/>
        <w:right w:val="none" w:sz="0" w:space="0" w:color="auto"/>
      </w:divBdr>
    </w:div>
    <w:div w:id="1299143638">
      <w:bodyDiv w:val="1"/>
      <w:marLeft w:val="0"/>
      <w:marRight w:val="0"/>
      <w:marTop w:val="0"/>
      <w:marBottom w:val="0"/>
      <w:divBdr>
        <w:top w:val="none" w:sz="0" w:space="0" w:color="auto"/>
        <w:left w:val="none" w:sz="0" w:space="0" w:color="auto"/>
        <w:bottom w:val="none" w:sz="0" w:space="0" w:color="auto"/>
        <w:right w:val="none" w:sz="0" w:space="0" w:color="auto"/>
      </w:divBdr>
    </w:div>
    <w:div w:id="1318338030">
      <w:bodyDiv w:val="1"/>
      <w:marLeft w:val="0"/>
      <w:marRight w:val="0"/>
      <w:marTop w:val="0"/>
      <w:marBottom w:val="0"/>
      <w:divBdr>
        <w:top w:val="none" w:sz="0" w:space="0" w:color="auto"/>
        <w:left w:val="none" w:sz="0" w:space="0" w:color="auto"/>
        <w:bottom w:val="none" w:sz="0" w:space="0" w:color="auto"/>
        <w:right w:val="none" w:sz="0" w:space="0" w:color="auto"/>
      </w:divBdr>
    </w:div>
    <w:div w:id="1336037218">
      <w:bodyDiv w:val="1"/>
      <w:marLeft w:val="0"/>
      <w:marRight w:val="0"/>
      <w:marTop w:val="0"/>
      <w:marBottom w:val="0"/>
      <w:divBdr>
        <w:top w:val="none" w:sz="0" w:space="0" w:color="auto"/>
        <w:left w:val="none" w:sz="0" w:space="0" w:color="auto"/>
        <w:bottom w:val="none" w:sz="0" w:space="0" w:color="auto"/>
        <w:right w:val="none" w:sz="0" w:space="0" w:color="auto"/>
      </w:divBdr>
    </w:div>
    <w:div w:id="1342001552">
      <w:bodyDiv w:val="1"/>
      <w:marLeft w:val="0"/>
      <w:marRight w:val="0"/>
      <w:marTop w:val="0"/>
      <w:marBottom w:val="0"/>
      <w:divBdr>
        <w:top w:val="none" w:sz="0" w:space="0" w:color="auto"/>
        <w:left w:val="none" w:sz="0" w:space="0" w:color="auto"/>
        <w:bottom w:val="none" w:sz="0" w:space="0" w:color="auto"/>
        <w:right w:val="none" w:sz="0" w:space="0" w:color="auto"/>
      </w:divBdr>
    </w:div>
    <w:div w:id="1349910924">
      <w:bodyDiv w:val="1"/>
      <w:marLeft w:val="0"/>
      <w:marRight w:val="0"/>
      <w:marTop w:val="0"/>
      <w:marBottom w:val="0"/>
      <w:divBdr>
        <w:top w:val="none" w:sz="0" w:space="0" w:color="auto"/>
        <w:left w:val="none" w:sz="0" w:space="0" w:color="auto"/>
        <w:bottom w:val="none" w:sz="0" w:space="0" w:color="auto"/>
        <w:right w:val="none" w:sz="0" w:space="0" w:color="auto"/>
      </w:divBdr>
    </w:div>
    <w:div w:id="1354262828">
      <w:bodyDiv w:val="1"/>
      <w:marLeft w:val="0"/>
      <w:marRight w:val="0"/>
      <w:marTop w:val="0"/>
      <w:marBottom w:val="0"/>
      <w:divBdr>
        <w:top w:val="none" w:sz="0" w:space="0" w:color="auto"/>
        <w:left w:val="none" w:sz="0" w:space="0" w:color="auto"/>
        <w:bottom w:val="none" w:sz="0" w:space="0" w:color="auto"/>
        <w:right w:val="none" w:sz="0" w:space="0" w:color="auto"/>
      </w:divBdr>
    </w:div>
    <w:div w:id="1354696004">
      <w:bodyDiv w:val="1"/>
      <w:marLeft w:val="0"/>
      <w:marRight w:val="0"/>
      <w:marTop w:val="0"/>
      <w:marBottom w:val="0"/>
      <w:divBdr>
        <w:top w:val="none" w:sz="0" w:space="0" w:color="auto"/>
        <w:left w:val="none" w:sz="0" w:space="0" w:color="auto"/>
        <w:bottom w:val="none" w:sz="0" w:space="0" w:color="auto"/>
        <w:right w:val="none" w:sz="0" w:space="0" w:color="auto"/>
      </w:divBdr>
    </w:div>
    <w:div w:id="1369140092">
      <w:bodyDiv w:val="1"/>
      <w:marLeft w:val="0"/>
      <w:marRight w:val="0"/>
      <w:marTop w:val="0"/>
      <w:marBottom w:val="0"/>
      <w:divBdr>
        <w:top w:val="none" w:sz="0" w:space="0" w:color="auto"/>
        <w:left w:val="none" w:sz="0" w:space="0" w:color="auto"/>
        <w:bottom w:val="none" w:sz="0" w:space="0" w:color="auto"/>
        <w:right w:val="none" w:sz="0" w:space="0" w:color="auto"/>
      </w:divBdr>
    </w:div>
    <w:div w:id="1369722928">
      <w:bodyDiv w:val="1"/>
      <w:marLeft w:val="0"/>
      <w:marRight w:val="0"/>
      <w:marTop w:val="0"/>
      <w:marBottom w:val="0"/>
      <w:divBdr>
        <w:top w:val="none" w:sz="0" w:space="0" w:color="auto"/>
        <w:left w:val="none" w:sz="0" w:space="0" w:color="auto"/>
        <w:bottom w:val="none" w:sz="0" w:space="0" w:color="auto"/>
        <w:right w:val="none" w:sz="0" w:space="0" w:color="auto"/>
      </w:divBdr>
    </w:div>
    <w:div w:id="1379276494">
      <w:bodyDiv w:val="1"/>
      <w:marLeft w:val="0"/>
      <w:marRight w:val="0"/>
      <w:marTop w:val="0"/>
      <w:marBottom w:val="0"/>
      <w:divBdr>
        <w:top w:val="none" w:sz="0" w:space="0" w:color="auto"/>
        <w:left w:val="none" w:sz="0" w:space="0" w:color="auto"/>
        <w:bottom w:val="none" w:sz="0" w:space="0" w:color="auto"/>
        <w:right w:val="none" w:sz="0" w:space="0" w:color="auto"/>
      </w:divBdr>
    </w:div>
    <w:div w:id="1392580307">
      <w:bodyDiv w:val="1"/>
      <w:marLeft w:val="0"/>
      <w:marRight w:val="0"/>
      <w:marTop w:val="0"/>
      <w:marBottom w:val="0"/>
      <w:divBdr>
        <w:top w:val="none" w:sz="0" w:space="0" w:color="auto"/>
        <w:left w:val="none" w:sz="0" w:space="0" w:color="auto"/>
        <w:bottom w:val="none" w:sz="0" w:space="0" w:color="auto"/>
        <w:right w:val="none" w:sz="0" w:space="0" w:color="auto"/>
      </w:divBdr>
    </w:div>
    <w:div w:id="1395273165">
      <w:bodyDiv w:val="1"/>
      <w:marLeft w:val="0"/>
      <w:marRight w:val="0"/>
      <w:marTop w:val="0"/>
      <w:marBottom w:val="0"/>
      <w:divBdr>
        <w:top w:val="none" w:sz="0" w:space="0" w:color="auto"/>
        <w:left w:val="none" w:sz="0" w:space="0" w:color="auto"/>
        <w:bottom w:val="none" w:sz="0" w:space="0" w:color="auto"/>
        <w:right w:val="none" w:sz="0" w:space="0" w:color="auto"/>
      </w:divBdr>
    </w:div>
    <w:div w:id="1400057549">
      <w:bodyDiv w:val="1"/>
      <w:marLeft w:val="0"/>
      <w:marRight w:val="0"/>
      <w:marTop w:val="0"/>
      <w:marBottom w:val="0"/>
      <w:divBdr>
        <w:top w:val="none" w:sz="0" w:space="0" w:color="auto"/>
        <w:left w:val="none" w:sz="0" w:space="0" w:color="auto"/>
        <w:bottom w:val="none" w:sz="0" w:space="0" w:color="auto"/>
        <w:right w:val="none" w:sz="0" w:space="0" w:color="auto"/>
      </w:divBdr>
    </w:div>
    <w:div w:id="1420759978">
      <w:bodyDiv w:val="1"/>
      <w:marLeft w:val="0"/>
      <w:marRight w:val="0"/>
      <w:marTop w:val="0"/>
      <w:marBottom w:val="0"/>
      <w:divBdr>
        <w:top w:val="none" w:sz="0" w:space="0" w:color="auto"/>
        <w:left w:val="none" w:sz="0" w:space="0" w:color="auto"/>
        <w:bottom w:val="none" w:sz="0" w:space="0" w:color="auto"/>
        <w:right w:val="none" w:sz="0" w:space="0" w:color="auto"/>
      </w:divBdr>
    </w:div>
    <w:div w:id="1423605361">
      <w:bodyDiv w:val="1"/>
      <w:marLeft w:val="0"/>
      <w:marRight w:val="0"/>
      <w:marTop w:val="0"/>
      <w:marBottom w:val="0"/>
      <w:divBdr>
        <w:top w:val="none" w:sz="0" w:space="0" w:color="auto"/>
        <w:left w:val="none" w:sz="0" w:space="0" w:color="auto"/>
        <w:bottom w:val="none" w:sz="0" w:space="0" w:color="auto"/>
        <w:right w:val="none" w:sz="0" w:space="0" w:color="auto"/>
      </w:divBdr>
    </w:div>
    <w:div w:id="1450736435">
      <w:bodyDiv w:val="1"/>
      <w:marLeft w:val="0"/>
      <w:marRight w:val="0"/>
      <w:marTop w:val="0"/>
      <w:marBottom w:val="0"/>
      <w:divBdr>
        <w:top w:val="none" w:sz="0" w:space="0" w:color="auto"/>
        <w:left w:val="none" w:sz="0" w:space="0" w:color="auto"/>
        <w:bottom w:val="none" w:sz="0" w:space="0" w:color="auto"/>
        <w:right w:val="none" w:sz="0" w:space="0" w:color="auto"/>
      </w:divBdr>
    </w:div>
    <w:div w:id="1458639509">
      <w:bodyDiv w:val="1"/>
      <w:marLeft w:val="0"/>
      <w:marRight w:val="0"/>
      <w:marTop w:val="0"/>
      <w:marBottom w:val="0"/>
      <w:divBdr>
        <w:top w:val="none" w:sz="0" w:space="0" w:color="auto"/>
        <w:left w:val="none" w:sz="0" w:space="0" w:color="auto"/>
        <w:bottom w:val="none" w:sz="0" w:space="0" w:color="auto"/>
        <w:right w:val="none" w:sz="0" w:space="0" w:color="auto"/>
      </w:divBdr>
    </w:div>
    <w:div w:id="1493566382">
      <w:bodyDiv w:val="1"/>
      <w:marLeft w:val="0"/>
      <w:marRight w:val="0"/>
      <w:marTop w:val="0"/>
      <w:marBottom w:val="0"/>
      <w:divBdr>
        <w:top w:val="none" w:sz="0" w:space="0" w:color="auto"/>
        <w:left w:val="none" w:sz="0" w:space="0" w:color="auto"/>
        <w:bottom w:val="none" w:sz="0" w:space="0" w:color="auto"/>
        <w:right w:val="none" w:sz="0" w:space="0" w:color="auto"/>
      </w:divBdr>
    </w:div>
    <w:div w:id="1498035010">
      <w:bodyDiv w:val="1"/>
      <w:marLeft w:val="0"/>
      <w:marRight w:val="0"/>
      <w:marTop w:val="0"/>
      <w:marBottom w:val="0"/>
      <w:divBdr>
        <w:top w:val="none" w:sz="0" w:space="0" w:color="auto"/>
        <w:left w:val="none" w:sz="0" w:space="0" w:color="auto"/>
        <w:bottom w:val="none" w:sz="0" w:space="0" w:color="auto"/>
        <w:right w:val="none" w:sz="0" w:space="0" w:color="auto"/>
      </w:divBdr>
    </w:div>
    <w:div w:id="1551266655">
      <w:bodyDiv w:val="1"/>
      <w:marLeft w:val="0"/>
      <w:marRight w:val="0"/>
      <w:marTop w:val="0"/>
      <w:marBottom w:val="0"/>
      <w:divBdr>
        <w:top w:val="none" w:sz="0" w:space="0" w:color="auto"/>
        <w:left w:val="none" w:sz="0" w:space="0" w:color="auto"/>
        <w:bottom w:val="none" w:sz="0" w:space="0" w:color="auto"/>
        <w:right w:val="none" w:sz="0" w:space="0" w:color="auto"/>
      </w:divBdr>
    </w:div>
    <w:div w:id="1577471418">
      <w:bodyDiv w:val="1"/>
      <w:marLeft w:val="0"/>
      <w:marRight w:val="0"/>
      <w:marTop w:val="0"/>
      <w:marBottom w:val="0"/>
      <w:divBdr>
        <w:top w:val="none" w:sz="0" w:space="0" w:color="auto"/>
        <w:left w:val="none" w:sz="0" w:space="0" w:color="auto"/>
        <w:bottom w:val="none" w:sz="0" w:space="0" w:color="auto"/>
        <w:right w:val="none" w:sz="0" w:space="0" w:color="auto"/>
      </w:divBdr>
    </w:div>
    <w:div w:id="1590503765">
      <w:bodyDiv w:val="1"/>
      <w:marLeft w:val="0"/>
      <w:marRight w:val="0"/>
      <w:marTop w:val="0"/>
      <w:marBottom w:val="0"/>
      <w:divBdr>
        <w:top w:val="none" w:sz="0" w:space="0" w:color="auto"/>
        <w:left w:val="none" w:sz="0" w:space="0" w:color="auto"/>
        <w:bottom w:val="none" w:sz="0" w:space="0" w:color="auto"/>
        <w:right w:val="none" w:sz="0" w:space="0" w:color="auto"/>
      </w:divBdr>
    </w:div>
    <w:div w:id="1622301548">
      <w:bodyDiv w:val="1"/>
      <w:marLeft w:val="0"/>
      <w:marRight w:val="0"/>
      <w:marTop w:val="0"/>
      <w:marBottom w:val="0"/>
      <w:divBdr>
        <w:top w:val="none" w:sz="0" w:space="0" w:color="auto"/>
        <w:left w:val="none" w:sz="0" w:space="0" w:color="auto"/>
        <w:bottom w:val="none" w:sz="0" w:space="0" w:color="auto"/>
        <w:right w:val="none" w:sz="0" w:space="0" w:color="auto"/>
      </w:divBdr>
    </w:div>
    <w:div w:id="1623002674">
      <w:bodyDiv w:val="1"/>
      <w:marLeft w:val="0"/>
      <w:marRight w:val="0"/>
      <w:marTop w:val="0"/>
      <w:marBottom w:val="0"/>
      <w:divBdr>
        <w:top w:val="none" w:sz="0" w:space="0" w:color="auto"/>
        <w:left w:val="none" w:sz="0" w:space="0" w:color="auto"/>
        <w:bottom w:val="none" w:sz="0" w:space="0" w:color="auto"/>
        <w:right w:val="none" w:sz="0" w:space="0" w:color="auto"/>
      </w:divBdr>
    </w:div>
    <w:div w:id="1628974832">
      <w:bodyDiv w:val="1"/>
      <w:marLeft w:val="0"/>
      <w:marRight w:val="0"/>
      <w:marTop w:val="0"/>
      <w:marBottom w:val="0"/>
      <w:divBdr>
        <w:top w:val="none" w:sz="0" w:space="0" w:color="auto"/>
        <w:left w:val="none" w:sz="0" w:space="0" w:color="auto"/>
        <w:bottom w:val="none" w:sz="0" w:space="0" w:color="auto"/>
        <w:right w:val="none" w:sz="0" w:space="0" w:color="auto"/>
      </w:divBdr>
    </w:div>
    <w:div w:id="1695305846">
      <w:bodyDiv w:val="1"/>
      <w:marLeft w:val="0"/>
      <w:marRight w:val="0"/>
      <w:marTop w:val="0"/>
      <w:marBottom w:val="0"/>
      <w:divBdr>
        <w:top w:val="none" w:sz="0" w:space="0" w:color="auto"/>
        <w:left w:val="none" w:sz="0" w:space="0" w:color="auto"/>
        <w:bottom w:val="none" w:sz="0" w:space="0" w:color="auto"/>
        <w:right w:val="none" w:sz="0" w:space="0" w:color="auto"/>
      </w:divBdr>
    </w:div>
    <w:div w:id="1701586132">
      <w:bodyDiv w:val="1"/>
      <w:marLeft w:val="0"/>
      <w:marRight w:val="0"/>
      <w:marTop w:val="0"/>
      <w:marBottom w:val="0"/>
      <w:divBdr>
        <w:top w:val="none" w:sz="0" w:space="0" w:color="auto"/>
        <w:left w:val="none" w:sz="0" w:space="0" w:color="auto"/>
        <w:bottom w:val="none" w:sz="0" w:space="0" w:color="auto"/>
        <w:right w:val="none" w:sz="0" w:space="0" w:color="auto"/>
      </w:divBdr>
    </w:div>
    <w:div w:id="1761564989">
      <w:bodyDiv w:val="1"/>
      <w:marLeft w:val="0"/>
      <w:marRight w:val="0"/>
      <w:marTop w:val="0"/>
      <w:marBottom w:val="0"/>
      <w:divBdr>
        <w:top w:val="none" w:sz="0" w:space="0" w:color="auto"/>
        <w:left w:val="none" w:sz="0" w:space="0" w:color="auto"/>
        <w:bottom w:val="none" w:sz="0" w:space="0" w:color="auto"/>
        <w:right w:val="none" w:sz="0" w:space="0" w:color="auto"/>
      </w:divBdr>
    </w:div>
    <w:div w:id="1776946312">
      <w:bodyDiv w:val="1"/>
      <w:marLeft w:val="0"/>
      <w:marRight w:val="0"/>
      <w:marTop w:val="0"/>
      <w:marBottom w:val="0"/>
      <w:divBdr>
        <w:top w:val="none" w:sz="0" w:space="0" w:color="auto"/>
        <w:left w:val="none" w:sz="0" w:space="0" w:color="auto"/>
        <w:bottom w:val="none" w:sz="0" w:space="0" w:color="auto"/>
        <w:right w:val="none" w:sz="0" w:space="0" w:color="auto"/>
      </w:divBdr>
    </w:div>
    <w:div w:id="1799373861">
      <w:bodyDiv w:val="1"/>
      <w:marLeft w:val="0"/>
      <w:marRight w:val="0"/>
      <w:marTop w:val="0"/>
      <w:marBottom w:val="0"/>
      <w:divBdr>
        <w:top w:val="none" w:sz="0" w:space="0" w:color="auto"/>
        <w:left w:val="none" w:sz="0" w:space="0" w:color="auto"/>
        <w:bottom w:val="none" w:sz="0" w:space="0" w:color="auto"/>
        <w:right w:val="none" w:sz="0" w:space="0" w:color="auto"/>
      </w:divBdr>
    </w:div>
    <w:div w:id="1809669732">
      <w:bodyDiv w:val="1"/>
      <w:marLeft w:val="0"/>
      <w:marRight w:val="0"/>
      <w:marTop w:val="0"/>
      <w:marBottom w:val="0"/>
      <w:divBdr>
        <w:top w:val="none" w:sz="0" w:space="0" w:color="auto"/>
        <w:left w:val="none" w:sz="0" w:space="0" w:color="auto"/>
        <w:bottom w:val="none" w:sz="0" w:space="0" w:color="auto"/>
        <w:right w:val="none" w:sz="0" w:space="0" w:color="auto"/>
      </w:divBdr>
    </w:div>
    <w:div w:id="1826581757">
      <w:bodyDiv w:val="1"/>
      <w:marLeft w:val="0"/>
      <w:marRight w:val="0"/>
      <w:marTop w:val="0"/>
      <w:marBottom w:val="0"/>
      <w:divBdr>
        <w:top w:val="none" w:sz="0" w:space="0" w:color="auto"/>
        <w:left w:val="none" w:sz="0" w:space="0" w:color="auto"/>
        <w:bottom w:val="none" w:sz="0" w:space="0" w:color="auto"/>
        <w:right w:val="none" w:sz="0" w:space="0" w:color="auto"/>
      </w:divBdr>
    </w:div>
    <w:div w:id="1841962094">
      <w:bodyDiv w:val="1"/>
      <w:marLeft w:val="0"/>
      <w:marRight w:val="0"/>
      <w:marTop w:val="0"/>
      <w:marBottom w:val="0"/>
      <w:divBdr>
        <w:top w:val="none" w:sz="0" w:space="0" w:color="auto"/>
        <w:left w:val="none" w:sz="0" w:space="0" w:color="auto"/>
        <w:bottom w:val="none" w:sz="0" w:space="0" w:color="auto"/>
        <w:right w:val="none" w:sz="0" w:space="0" w:color="auto"/>
      </w:divBdr>
      <w:divsChild>
        <w:div w:id="396823656">
          <w:marLeft w:val="0"/>
          <w:marRight w:val="0"/>
          <w:marTop w:val="0"/>
          <w:marBottom w:val="0"/>
          <w:divBdr>
            <w:top w:val="none" w:sz="0" w:space="0" w:color="auto"/>
            <w:left w:val="none" w:sz="0" w:space="0" w:color="auto"/>
            <w:bottom w:val="none" w:sz="0" w:space="0" w:color="auto"/>
            <w:right w:val="none" w:sz="0" w:space="0" w:color="auto"/>
          </w:divBdr>
          <w:divsChild>
            <w:div w:id="304051682">
              <w:marLeft w:val="0"/>
              <w:marRight w:val="0"/>
              <w:marTop w:val="0"/>
              <w:marBottom w:val="0"/>
              <w:divBdr>
                <w:top w:val="none" w:sz="0" w:space="0" w:color="auto"/>
                <w:left w:val="none" w:sz="0" w:space="0" w:color="auto"/>
                <w:bottom w:val="none" w:sz="0" w:space="0" w:color="auto"/>
                <w:right w:val="none" w:sz="0" w:space="0" w:color="auto"/>
              </w:divBdr>
              <w:divsChild>
                <w:div w:id="110627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373351">
      <w:bodyDiv w:val="1"/>
      <w:marLeft w:val="0"/>
      <w:marRight w:val="0"/>
      <w:marTop w:val="0"/>
      <w:marBottom w:val="0"/>
      <w:divBdr>
        <w:top w:val="none" w:sz="0" w:space="0" w:color="auto"/>
        <w:left w:val="none" w:sz="0" w:space="0" w:color="auto"/>
        <w:bottom w:val="none" w:sz="0" w:space="0" w:color="auto"/>
        <w:right w:val="none" w:sz="0" w:space="0" w:color="auto"/>
      </w:divBdr>
    </w:div>
    <w:div w:id="1881355941">
      <w:bodyDiv w:val="1"/>
      <w:marLeft w:val="0"/>
      <w:marRight w:val="0"/>
      <w:marTop w:val="0"/>
      <w:marBottom w:val="0"/>
      <w:divBdr>
        <w:top w:val="none" w:sz="0" w:space="0" w:color="auto"/>
        <w:left w:val="none" w:sz="0" w:space="0" w:color="auto"/>
        <w:bottom w:val="none" w:sz="0" w:space="0" w:color="auto"/>
        <w:right w:val="none" w:sz="0" w:space="0" w:color="auto"/>
      </w:divBdr>
    </w:div>
    <w:div w:id="1952087196">
      <w:bodyDiv w:val="1"/>
      <w:marLeft w:val="0"/>
      <w:marRight w:val="0"/>
      <w:marTop w:val="0"/>
      <w:marBottom w:val="0"/>
      <w:divBdr>
        <w:top w:val="none" w:sz="0" w:space="0" w:color="auto"/>
        <w:left w:val="none" w:sz="0" w:space="0" w:color="auto"/>
        <w:bottom w:val="none" w:sz="0" w:space="0" w:color="auto"/>
        <w:right w:val="none" w:sz="0" w:space="0" w:color="auto"/>
      </w:divBdr>
    </w:div>
    <w:div w:id="1969313863">
      <w:bodyDiv w:val="1"/>
      <w:marLeft w:val="0"/>
      <w:marRight w:val="0"/>
      <w:marTop w:val="0"/>
      <w:marBottom w:val="0"/>
      <w:divBdr>
        <w:top w:val="none" w:sz="0" w:space="0" w:color="auto"/>
        <w:left w:val="none" w:sz="0" w:space="0" w:color="auto"/>
        <w:bottom w:val="none" w:sz="0" w:space="0" w:color="auto"/>
        <w:right w:val="none" w:sz="0" w:space="0" w:color="auto"/>
      </w:divBdr>
    </w:div>
    <w:div w:id="1997299524">
      <w:bodyDiv w:val="1"/>
      <w:marLeft w:val="0"/>
      <w:marRight w:val="0"/>
      <w:marTop w:val="0"/>
      <w:marBottom w:val="0"/>
      <w:divBdr>
        <w:top w:val="none" w:sz="0" w:space="0" w:color="auto"/>
        <w:left w:val="none" w:sz="0" w:space="0" w:color="auto"/>
        <w:bottom w:val="none" w:sz="0" w:space="0" w:color="auto"/>
        <w:right w:val="none" w:sz="0" w:space="0" w:color="auto"/>
      </w:divBdr>
    </w:div>
    <w:div w:id="2004041282">
      <w:bodyDiv w:val="1"/>
      <w:marLeft w:val="0"/>
      <w:marRight w:val="0"/>
      <w:marTop w:val="0"/>
      <w:marBottom w:val="0"/>
      <w:divBdr>
        <w:top w:val="none" w:sz="0" w:space="0" w:color="auto"/>
        <w:left w:val="none" w:sz="0" w:space="0" w:color="auto"/>
        <w:bottom w:val="none" w:sz="0" w:space="0" w:color="auto"/>
        <w:right w:val="none" w:sz="0" w:space="0" w:color="auto"/>
      </w:divBdr>
    </w:div>
    <w:div w:id="2029938715">
      <w:bodyDiv w:val="1"/>
      <w:marLeft w:val="0"/>
      <w:marRight w:val="0"/>
      <w:marTop w:val="0"/>
      <w:marBottom w:val="0"/>
      <w:divBdr>
        <w:top w:val="none" w:sz="0" w:space="0" w:color="auto"/>
        <w:left w:val="none" w:sz="0" w:space="0" w:color="auto"/>
        <w:bottom w:val="none" w:sz="0" w:space="0" w:color="auto"/>
        <w:right w:val="none" w:sz="0" w:space="0" w:color="auto"/>
      </w:divBdr>
    </w:div>
    <w:div w:id="2032297174">
      <w:bodyDiv w:val="1"/>
      <w:marLeft w:val="0"/>
      <w:marRight w:val="0"/>
      <w:marTop w:val="0"/>
      <w:marBottom w:val="0"/>
      <w:divBdr>
        <w:top w:val="none" w:sz="0" w:space="0" w:color="auto"/>
        <w:left w:val="none" w:sz="0" w:space="0" w:color="auto"/>
        <w:bottom w:val="none" w:sz="0" w:space="0" w:color="auto"/>
        <w:right w:val="none" w:sz="0" w:space="0" w:color="auto"/>
      </w:divBdr>
    </w:div>
    <w:div w:id="2045791242">
      <w:bodyDiv w:val="1"/>
      <w:marLeft w:val="0"/>
      <w:marRight w:val="0"/>
      <w:marTop w:val="0"/>
      <w:marBottom w:val="0"/>
      <w:divBdr>
        <w:top w:val="none" w:sz="0" w:space="0" w:color="auto"/>
        <w:left w:val="none" w:sz="0" w:space="0" w:color="auto"/>
        <w:bottom w:val="none" w:sz="0" w:space="0" w:color="auto"/>
        <w:right w:val="none" w:sz="0" w:space="0" w:color="auto"/>
      </w:divBdr>
    </w:div>
    <w:div w:id="2129201267">
      <w:bodyDiv w:val="1"/>
      <w:marLeft w:val="0"/>
      <w:marRight w:val="0"/>
      <w:marTop w:val="0"/>
      <w:marBottom w:val="0"/>
      <w:divBdr>
        <w:top w:val="none" w:sz="0" w:space="0" w:color="auto"/>
        <w:left w:val="none" w:sz="0" w:space="0" w:color="auto"/>
        <w:bottom w:val="none" w:sz="0" w:space="0" w:color="auto"/>
        <w:right w:val="none" w:sz="0" w:space="0" w:color="auto"/>
      </w:divBdr>
    </w:div>
    <w:div w:id="2131242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25E76-9673-4C95-B201-B2EE5FFC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1632</Words>
  <Characters>9305</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26</cp:revision>
  <dcterms:created xsi:type="dcterms:W3CDTF">2022-10-02T22:11:00Z</dcterms:created>
  <dcterms:modified xsi:type="dcterms:W3CDTF">2022-11-11T04:07:00Z</dcterms:modified>
</cp:coreProperties>
</file>